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pacing w:lineRule="auto" w:line="240" w:before="240" w:after="240"/>
        <w:jc w:val="center"/>
        <w:rPr>
          <w:rFonts w:ascii="Segoe UI" w:hAnsi="Segoe UI" w:eastAsia="Times New Roman" w:cs="Segoe UI"/>
          <w:b/>
          <w:bCs/>
          <w:color w:val="0F1115"/>
          <w:sz w:val="24"/>
          <w:szCs w:val="24"/>
          <w:lang w:eastAsia="pt-BR"/>
        </w:rPr>
      </w:pPr>
      <w:r>
        <w:rPr/>
        <w:drawing>
          <wp:inline distT="0" distB="0" distL="0" distR="0">
            <wp:extent cx="1533525" cy="860425"/>
            <wp:effectExtent l="0" t="0" r="0" b="0"/>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2"/>
                    <a:stretch>
                      <a:fillRect/>
                    </a:stretch>
                  </pic:blipFill>
                  <pic:spPr bwMode="auto">
                    <a:xfrm>
                      <a:off x="0" y="0"/>
                      <a:ext cx="1533525" cy="860425"/>
                    </a:xfrm>
                    <a:prstGeom prst="rect">
                      <a:avLst/>
                    </a:prstGeom>
                  </pic:spPr>
                </pic:pic>
              </a:graphicData>
            </a:graphic>
          </wp:inline>
        </w:drawing>
      </w:r>
    </w:p>
    <w:p>
      <w:pPr>
        <w:pStyle w:val="Normal"/>
        <w:shd w:val="clear" w:color="auto" w:fill="FFFFFF"/>
        <w:spacing w:lineRule="auto" w:line="240" w:before="240" w:after="240"/>
        <w:jc w:val="center"/>
        <w:rPr>
          <w:rFonts w:ascii="Segoe UI" w:hAnsi="Segoe UI" w:eastAsia="Times New Roman" w:cs="Segoe UI"/>
          <w:b/>
          <w:bCs/>
          <w:color w:val="0F1115"/>
          <w:sz w:val="36"/>
          <w:szCs w:val="36"/>
          <w:lang w:eastAsia="pt-BR"/>
        </w:rPr>
      </w:pPr>
      <w:r>
        <w:rPr>
          <w:rFonts w:eastAsia="Times New Roman" w:cs="Segoe UI" w:ascii="Segoe UI" w:hAnsi="Segoe UI"/>
          <w:b/>
          <w:bCs/>
          <w:color w:val="0F1115"/>
          <w:sz w:val="36"/>
          <w:szCs w:val="36"/>
          <w:lang w:eastAsia="pt-BR"/>
        </w:rPr>
        <w:t>TABELA DE HONORÁRIOS – 2026</w:t>
      </w:r>
    </w:p>
    <w:p>
      <w:pPr>
        <w:pStyle w:val="Normal"/>
        <w:shd w:val="clear" w:color="auto" w:fill="FFFFFF"/>
        <w:spacing w:lineRule="auto" w:line="240" w:before="240" w:after="240"/>
        <w:jc w:val="both"/>
        <w:rPr>
          <w:rFonts w:ascii="Segoe UI" w:hAnsi="Segoe UI" w:eastAsia="Times New Roman" w:cs="Segoe UI"/>
          <w:color w:val="0F1115"/>
          <w:sz w:val="36"/>
          <w:szCs w:val="36"/>
          <w:lang w:eastAsia="pt-BR"/>
        </w:rPr>
      </w:pPr>
      <w:r>
        <w:rPr>
          <w:rFonts w:eastAsia="Times New Roman" w:cs="Segoe UI" w:ascii="Segoe UI" w:hAnsi="Segoe UI"/>
          <w:color w:val="0F1115"/>
          <w:sz w:val="36"/>
          <w:szCs w:val="36"/>
          <w:lang w:eastAsia="pt-BR"/>
        </w:rPr>
      </w:r>
    </w:p>
    <w:p>
      <w:pPr>
        <w:pStyle w:val="Normal"/>
        <w:shd w:val="clear" w:color="auto" w:fill="FFFFFF"/>
        <w:spacing w:lineRule="auto" w:line="240" w:before="240" w:after="240"/>
        <w:jc w:val="both"/>
        <w:rPr>
          <w:rFonts w:ascii="Segoe UI" w:hAnsi="Segoe UI" w:eastAsia="Times New Roman" w:cs="Segoe UI"/>
          <w:color w:val="0F1115"/>
          <w:sz w:val="36"/>
          <w:szCs w:val="36"/>
          <w:lang w:eastAsia="pt-BR"/>
        </w:rPr>
      </w:pPr>
      <w:r>
        <w:rPr>
          <w:rFonts w:eastAsia="Times New Roman" w:cs="Segoe UI" w:ascii="Segoe UI" w:hAnsi="Segoe UI"/>
          <w:b/>
          <w:bCs/>
          <w:color w:val="0F1115"/>
          <w:sz w:val="36"/>
          <w:szCs w:val="36"/>
          <w:lang w:eastAsia="pt-BR"/>
        </w:rPr>
        <w:t>METODOLOGIA</w:t>
      </w:r>
    </w:p>
    <w:p>
      <w:pPr>
        <w:pStyle w:val="Normal"/>
        <w:numPr>
          <w:ilvl w:val="0"/>
          <w:numId w:val="0"/>
        </w:numPr>
        <w:shd w:val="clear" w:color="auto" w:fill="FFFFFF"/>
        <w:spacing w:lineRule="auto" w:line="360" w:before="0" w:after="120"/>
        <w:jc w:val="both"/>
        <w:outlineLvl w:val="1"/>
        <w:rPr>
          <w:rFonts w:ascii="Segoe UI" w:hAnsi="Segoe UI" w:eastAsia="Times New Roman" w:cs="Segoe UI"/>
          <w:color w:val="0F1115"/>
          <w:sz w:val="24"/>
          <w:szCs w:val="24"/>
          <w:lang w:eastAsia="pt-BR"/>
        </w:rPr>
      </w:pPr>
      <w:r>
        <w:rPr>
          <w:rFonts w:eastAsia="Times New Roman" w:cs="Segoe UI" w:ascii="Segoe UI" w:hAnsi="Segoe UI"/>
          <w:color w:val="0F1115"/>
          <w:sz w:val="24"/>
          <w:szCs w:val="24"/>
          <w:lang w:eastAsia="pt-BR"/>
        </w:rPr>
        <w:t xml:space="preserve">A presente minuta da Tabela de Honorários da OAB/AL foi elaborada com base em </w:t>
      </w:r>
      <w:r>
        <w:rPr>
          <w:rFonts w:eastAsia="Times New Roman" w:cs="Segoe UI" w:ascii="Segoe UI" w:hAnsi="Segoe UI"/>
          <w:b/>
          <w:bCs/>
          <w:color w:val="0F1115"/>
          <w:sz w:val="24"/>
          <w:szCs w:val="24"/>
          <w:lang w:eastAsia="pt-BR"/>
        </w:rPr>
        <w:t>critérios técnicos, éticos, institucionais e de ampla representatividade</w:t>
      </w:r>
      <w:r>
        <w:rPr>
          <w:rFonts w:eastAsia="Times New Roman" w:cs="Segoe UI" w:ascii="Segoe UI" w:hAnsi="Segoe UI"/>
          <w:color w:val="0F1115"/>
          <w:sz w:val="24"/>
          <w:szCs w:val="24"/>
          <w:lang w:eastAsia="pt-BR"/>
        </w:rPr>
        <w:t>, com o objetivo de atualizar os valores mínimos de referência da advocacia alagoana e adequá-los às transformações contemporâneas do exercício profissional. O processo observou, como fundamento normativo, o art. 22 da Lei nº 8.906/1994, os parâmetros ético-profissionais da advocacia, as boas práticas adotadas em outras Seccionais e as especificidades da realidade local.</w:t>
      </w:r>
    </w:p>
    <w:p>
      <w:pPr>
        <w:pStyle w:val="Normal"/>
        <w:numPr>
          <w:ilvl w:val="0"/>
          <w:numId w:val="0"/>
        </w:numPr>
        <w:shd w:val="clear" w:color="auto" w:fill="FFFFFF"/>
        <w:spacing w:lineRule="auto" w:line="360" w:before="0" w:after="120"/>
        <w:jc w:val="both"/>
        <w:outlineLvl w:val="1"/>
        <w:rPr>
          <w:rFonts w:ascii="Segoe UI" w:hAnsi="Segoe UI" w:eastAsia="Times New Roman" w:cs="Segoe UI"/>
          <w:color w:val="0F1115"/>
          <w:sz w:val="24"/>
          <w:szCs w:val="24"/>
          <w:lang w:eastAsia="pt-BR"/>
        </w:rPr>
      </w:pPr>
      <w:r>
        <w:rPr>
          <w:rFonts w:eastAsia="Times New Roman" w:cs="Segoe UI" w:ascii="Segoe UI" w:hAnsi="Segoe UI"/>
          <w:color w:val="0F1115"/>
          <w:sz w:val="24"/>
          <w:szCs w:val="24"/>
          <w:lang w:eastAsia="pt-BR"/>
        </w:rPr>
        <w:t>A metodologia adotada compreendeu, em sua fase inicial, o levantamento de dados e o diagnóstico dos valores praticados pela advocacia em Alagoas, aliados à análise comparativa de tabelas de honorários de diversas Seccionais da OAB, com especial atenção às referências regionais, a fim de identificar padrões, parâmetros técnicos, critérios de atualização e modelos de organização compatíveis com a realidade alagoana. Com base nesse estudo, procedeu-se à sistematização da tabela em blocos temáticos, com o propósito de assegurar maior clareza, coerência interna, racionalidade técnica e facilidade de consulta.</w:t>
      </w:r>
    </w:p>
    <w:p>
      <w:pPr>
        <w:pStyle w:val="Normal"/>
        <w:numPr>
          <w:ilvl w:val="0"/>
          <w:numId w:val="0"/>
        </w:numPr>
        <w:shd w:val="clear" w:color="auto" w:fill="FFFFFF"/>
        <w:spacing w:lineRule="auto" w:line="360" w:before="0" w:after="120"/>
        <w:jc w:val="both"/>
        <w:outlineLvl w:val="1"/>
        <w:rPr>
          <w:rFonts w:ascii="Segoe UI" w:hAnsi="Segoe UI" w:eastAsia="Times New Roman" w:cs="Segoe UI"/>
          <w:color w:val="0F1115"/>
          <w:sz w:val="24"/>
          <w:szCs w:val="24"/>
          <w:lang w:eastAsia="pt-BR"/>
        </w:rPr>
      </w:pPr>
      <w:r>
        <w:rPr>
          <w:rFonts w:eastAsia="Times New Roman" w:cs="Segoe UI" w:ascii="Segoe UI" w:hAnsi="Segoe UI"/>
          <w:color w:val="0F1115"/>
          <w:sz w:val="24"/>
          <w:szCs w:val="24"/>
          <w:lang w:eastAsia="pt-BR"/>
        </w:rPr>
        <w:t xml:space="preserve">A construção da minuta também contou com </w:t>
      </w:r>
      <w:r>
        <w:rPr>
          <w:rFonts w:eastAsia="Times New Roman" w:cs="Segoe UI" w:ascii="Segoe UI" w:hAnsi="Segoe UI"/>
          <w:b/>
          <w:bCs/>
          <w:color w:val="0F1115"/>
          <w:sz w:val="24"/>
          <w:szCs w:val="24"/>
          <w:lang w:eastAsia="pt-BR"/>
        </w:rPr>
        <w:t>contribuições qualificadas de diferentes instâncias da advocacia alagoana</w:t>
      </w:r>
      <w:r>
        <w:rPr>
          <w:rFonts w:eastAsia="Times New Roman" w:cs="Segoe UI" w:ascii="Segoe UI" w:hAnsi="Segoe UI"/>
          <w:color w:val="0F1115"/>
          <w:sz w:val="24"/>
          <w:szCs w:val="24"/>
          <w:lang w:eastAsia="pt-BR"/>
        </w:rPr>
        <w:t>, assegurando pluralidade de visões e legitimidade institucional ao processo. Participaram dessa etapa o Conselho da Jovem Advocacia, os Presidentes de Comissões temáticas, os Presidentes de Subseções, bem como entidades e associações representativas da classe, que trouxeram percepções técnicas, recortes regionais e demandas concretas das diversas áreas de atuação profissional. Esse modelo participativo permitiu consolidar uma proposta mais aderente à realidade da advocacia, contemplando tanto a perspectiva especializada quanto às particularidades territoriais e setoriais do Estado.</w:t>
      </w:r>
    </w:p>
    <w:p>
      <w:pPr>
        <w:pStyle w:val="Normal"/>
        <w:numPr>
          <w:ilvl w:val="0"/>
          <w:numId w:val="0"/>
        </w:numPr>
        <w:shd w:val="clear" w:color="auto" w:fill="FFFFFF"/>
        <w:spacing w:lineRule="auto" w:line="360" w:before="0" w:after="120"/>
        <w:jc w:val="both"/>
        <w:outlineLvl w:val="1"/>
        <w:rPr>
          <w:rFonts w:ascii="Segoe UI" w:hAnsi="Segoe UI" w:eastAsia="Times New Roman" w:cs="Segoe UI"/>
          <w:color w:val="0F1115"/>
          <w:sz w:val="24"/>
          <w:szCs w:val="24"/>
          <w:lang w:eastAsia="pt-BR"/>
        </w:rPr>
      </w:pPr>
      <w:r>
        <w:rPr>
          <w:rFonts w:eastAsia="Times New Roman" w:cs="Segoe UI" w:ascii="Segoe UI" w:hAnsi="Segoe UI"/>
          <w:color w:val="0F1115"/>
          <w:sz w:val="24"/>
          <w:szCs w:val="24"/>
          <w:lang w:eastAsia="pt-BR"/>
        </w:rPr>
        <w:t xml:space="preserve">Como etapa final dessa fase preliminar, a minuta foi submetida à </w:t>
      </w:r>
      <w:r>
        <w:rPr>
          <w:rFonts w:eastAsia="Times New Roman" w:cs="Segoe UI" w:ascii="Segoe UI" w:hAnsi="Segoe UI"/>
          <w:b/>
          <w:bCs/>
          <w:color w:val="0F1115"/>
          <w:sz w:val="24"/>
          <w:szCs w:val="24"/>
          <w:lang w:eastAsia="pt-BR"/>
        </w:rPr>
        <w:t>consulta pública pelo prazo de 15 (quinze) dias úteis</w:t>
      </w:r>
      <w:r>
        <w:rPr>
          <w:rFonts w:eastAsia="Times New Roman" w:cs="Segoe UI" w:ascii="Segoe UI" w:hAnsi="Segoe UI"/>
          <w:color w:val="0F1115"/>
          <w:sz w:val="24"/>
          <w:szCs w:val="24"/>
          <w:lang w:eastAsia="pt-BR"/>
        </w:rPr>
        <w:t>, oportunizando a toda a advocacia alagoana o envio de sugestões por meio de formulário próprio. Encerrado o prazo, as contribuições recebidas serão analisadas e, quando pertinentes, incorporadas à versão final, a ser submetida ao Conselho Seccional da OAB/AL para apreciação e deliberação.</w:t>
      </w:r>
    </w:p>
    <w:p>
      <w:pPr>
        <w:pStyle w:val="Normal"/>
        <w:numPr>
          <w:ilvl w:val="0"/>
          <w:numId w:val="0"/>
        </w:numPr>
        <w:shd w:val="clear" w:color="auto" w:fill="FFFFFF"/>
        <w:spacing w:lineRule="auto" w:line="360" w:before="0" w:after="120"/>
        <w:jc w:val="both"/>
        <w:outlineLvl w:val="1"/>
        <w:rPr>
          <w:rFonts w:ascii="Segoe UI" w:hAnsi="Segoe UI" w:eastAsia="Times New Roman" w:cs="Segoe UI"/>
          <w:color w:val="0F1115"/>
          <w:sz w:val="24"/>
          <w:szCs w:val="24"/>
          <w:lang w:eastAsia="pt-BR"/>
        </w:rPr>
      </w:pPr>
      <w:r>
        <w:rPr>
          <w:rFonts w:eastAsia="Times New Roman" w:cs="Segoe UI" w:ascii="Segoe UI" w:hAnsi="Segoe UI"/>
          <w:color w:val="0F1115"/>
          <w:sz w:val="24"/>
          <w:szCs w:val="24"/>
          <w:lang w:eastAsia="pt-BR"/>
        </w:rPr>
        <w:t>A OAB Alagoas reafirma, assim, seu compromisso com a transparência, a participação democrática e a valorização da advocacia, consolidando uma tabela de honorários atualizada, representativa e tecnicamente fundamentada.</w:t>
      </w:r>
    </w:p>
    <w:p>
      <w:pPr>
        <w:pStyle w:val="Heading2"/>
        <w:spacing w:lineRule="auto" w:line="360" w:before="0" w:after="120"/>
        <w:jc w:val="both"/>
        <w:rPr>
          <w:rFonts w:ascii="Segoe UI" w:hAnsi="Segoe UI" w:cs="Segoe UI"/>
        </w:rPr>
      </w:pPr>
      <w:r>
        <w:rPr>
          <w:rFonts w:cs="Segoe UI" w:ascii="Segoe UI" w:hAnsi="Segoe UI"/>
        </w:rPr>
        <w:t>RECOMENDAÇÕES À ADVOCACIA ALAGOANA</w:t>
      </w:r>
    </w:p>
    <w:p>
      <w:pPr>
        <w:pStyle w:val="Normal"/>
        <w:numPr>
          <w:ilvl w:val="0"/>
          <w:numId w:val="0"/>
        </w:numPr>
        <w:spacing w:lineRule="auto" w:line="360" w:before="0" w:after="120"/>
        <w:jc w:val="both"/>
        <w:outlineLvl w:val="1"/>
        <w:rPr>
          <w:rFonts w:ascii="Segoe UI" w:hAnsi="Segoe UI" w:cs="Segoe UI"/>
          <w:sz w:val="24"/>
          <w:szCs w:val="24"/>
        </w:rPr>
      </w:pPr>
      <w:r>
        <w:rPr>
          <w:rFonts w:cs="Segoe UI" w:ascii="Segoe UI" w:hAnsi="Segoe UI"/>
          <w:sz w:val="24"/>
          <w:szCs w:val="24"/>
        </w:rPr>
        <w:t>Este documento foi estruturado com base nos índices médios e nos patamares mínimos adotados pela categoria, funcionando como um guia de referência para que a advogada e o advogado possam mensurar sua remuneração conforme a natureza e o grau de complexidade do trabalho jurídico realizado.</w:t>
      </w:r>
    </w:p>
    <w:p>
      <w:pPr>
        <w:pStyle w:val="Normal"/>
        <w:numPr>
          <w:ilvl w:val="0"/>
          <w:numId w:val="0"/>
        </w:numPr>
        <w:spacing w:lineRule="auto" w:line="360" w:before="0" w:after="120"/>
        <w:jc w:val="both"/>
        <w:outlineLvl w:val="1"/>
        <w:rPr>
          <w:rFonts w:ascii="Segoe UI" w:hAnsi="Segoe UI" w:cs="Segoe UI"/>
          <w:sz w:val="24"/>
          <w:szCs w:val="24"/>
        </w:rPr>
      </w:pPr>
      <w:r>
        <w:rPr>
          <w:rFonts w:cs="Segoe UI" w:ascii="Segoe UI" w:hAnsi="Segoe UI"/>
          <w:sz w:val="24"/>
          <w:szCs w:val="24"/>
        </w:rPr>
      </w:r>
    </w:p>
    <w:p>
      <w:pPr>
        <w:pStyle w:val="Normal"/>
        <w:numPr>
          <w:ilvl w:val="0"/>
          <w:numId w:val="0"/>
        </w:numPr>
        <w:spacing w:lineRule="auto" w:line="360" w:before="0" w:after="120"/>
        <w:jc w:val="both"/>
        <w:outlineLvl w:val="1"/>
        <w:rPr>
          <w:rFonts w:ascii="Segoe UI" w:hAnsi="Segoe UI" w:cs="Segoe UI"/>
          <w:sz w:val="24"/>
          <w:szCs w:val="24"/>
        </w:rPr>
      </w:pPr>
      <w:r>
        <w:rPr>
          <w:rFonts w:cs="Segoe UI" w:ascii="Segoe UI" w:hAnsi="Segoe UI"/>
          <w:sz w:val="24"/>
          <w:szCs w:val="24"/>
        </w:rPr>
        <w:t xml:space="preserve">1. Utilize esta Tabela como </w:t>
      </w:r>
      <w:r>
        <w:rPr>
          <w:rFonts w:cs="Segoe UI" w:ascii="Segoe UI" w:hAnsi="Segoe UI"/>
          <w:b/>
          <w:bCs/>
          <w:sz w:val="24"/>
          <w:szCs w:val="24"/>
        </w:rPr>
        <w:t xml:space="preserve">referência mínima obrigatória </w:t>
      </w:r>
      <w:r>
        <w:rPr>
          <w:rFonts w:cs="Segoe UI" w:ascii="Segoe UI" w:hAnsi="Segoe UI"/>
          <w:sz w:val="24"/>
          <w:szCs w:val="24"/>
        </w:rPr>
        <w:t>para a contratação de honorários, observando a natureza e a complexidade do caso.</w:t>
      </w:r>
    </w:p>
    <w:p>
      <w:pPr>
        <w:pStyle w:val="Normal"/>
        <w:numPr>
          <w:ilvl w:val="0"/>
          <w:numId w:val="0"/>
        </w:numPr>
        <w:spacing w:lineRule="auto" w:line="360" w:before="0" w:after="120"/>
        <w:jc w:val="both"/>
        <w:outlineLvl w:val="1"/>
        <w:rPr>
          <w:rFonts w:ascii="Segoe UI" w:hAnsi="Segoe UI" w:cs="Segoe UI"/>
          <w:sz w:val="24"/>
          <w:szCs w:val="24"/>
        </w:rPr>
      </w:pPr>
      <w:r>
        <w:rPr>
          <w:rFonts w:cs="Segoe UI" w:ascii="Segoe UI" w:hAnsi="Segoe UI"/>
          <w:sz w:val="24"/>
          <w:szCs w:val="24"/>
        </w:rPr>
      </w:r>
    </w:p>
    <w:p>
      <w:pPr>
        <w:pStyle w:val="Normal"/>
        <w:numPr>
          <w:ilvl w:val="0"/>
          <w:numId w:val="0"/>
        </w:numPr>
        <w:spacing w:lineRule="auto" w:line="360" w:before="0" w:after="120"/>
        <w:jc w:val="both"/>
        <w:outlineLvl w:val="1"/>
        <w:rPr>
          <w:rFonts w:ascii="Segoe UI" w:hAnsi="Segoe UI" w:cs="Segoe UI"/>
          <w:sz w:val="24"/>
          <w:szCs w:val="24"/>
        </w:rPr>
      </w:pPr>
      <w:r>
        <w:rPr>
          <w:rFonts w:cs="Segoe UI" w:ascii="Segoe UI" w:hAnsi="Segoe UI"/>
          <w:sz w:val="24"/>
          <w:szCs w:val="24"/>
        </w:rPr>
        <w:t xml:space="preserve">2. É recomendado sempre </w:t>
      </w:r>
      <w:r>
        <w:rPr>
          <w:rFonts w:cs="Segoe UI" w:ascii="Segoe UI" w:hAnsi="Segoe UI"/>
          <w:b/>
          <w:bCs/>
          <w:sz w:val="24"/>
          <w:szCs w:val="24"/>
        </w:rPr>
        <w:t>formalizar</w:t>
      </w:r>
      <w:r>
        <w:rPr>
          <w:rFonts w:cs="Segoe UI" w:ascii="Segoe UI" w:hAnsi="Segoe UI"/>
          <w:sz w:val="24"/>
          <w:szCs w:val="24"/>
        </w:rPr>
        <w:t xml:space="preserve"> </w:t>
      </w:r>
      <w:r>
        <w:rPr>
          <w:rFonts w:cs="Segoe UI" w:ascii="Segoe UI" w:hAnsi="Segoe UI"/>
          <w:b/>
          <w:bCs/>
          <w:sz w:val="24"/>
          <w:szCs w:val="24"/>
        </w:rPr>
        <w:t>contrato de honorários previamente e por escrito</w:t>
      </w:r>
      <w:r>
        <w:rPr>
          <w:rFonts w:cs="Segoe UI" w:ascii="Segoe UI" w:hAnsi="Segoe UI"/>
          <w:sz w:val="24"/>
          <w:szCs w:val="24"/>
        </w:rPr>
        <w:t>, fixando valor, forma de pagamento, índice de reajuste de verba honorária e condições, inclusive para hipóteses de acordo.</w:t>
      </w:r>
    </w:p>
    <w:p>
      <w:pPr>
        <w:pStyle w:val="Normal"/>
        <w:numPr>
          <w:ilvl w:val="0"/>
          <w:numId w:val="0"/>
        </w:numPr>
        <w:spacing w:lineRule="auto" w:line="360" w:before="0" w:after="120"/>
        <w:jc w:val="both"/>
        <w:outlineLvl w:val="1"/>
        <w:rPr>
          <w:rFonts w:ascii="Segoe UI" w:hAnsi="Segoe UI" w:cs="Segoe UI"/>
          <w:sz w:val="24"/>
          <w:szCs w:val="24"/>
        </w:rPr>
      </w:pPr>
      <w:r>
        <w:rPr>
          <w:rFonts w:cs="Segoe UI" w:ascii="Segoe UI" w:hAnsi="Segoe UI"/>
          <w:sz w:val="24"/>
          <w:szCs w:val="24"/>
        </w:rPr>
      </w:r>
    </w:p>
    <w:p>
      <w:pPr>
        <w:pStyle w:val="Normal"/>
        <w:numPr>
          <w:ilvl w:val="0"/>
          <w:numId w:val="0"/>
        </w:numPr>
        <w:spacing w:lineRule="auto" w:line="360" w:before="0" w:after="120"/>
        <w:jc w:val="both"/>
        <w:outlineLvl w:val="1"/>
        <w:rPr>
          <w:rFonts w:ascii="Segoe UI" w:hAnsi="Segoe UI" w:cs="Segoe UI"/>
          <w:sz w:val="24"/>
          <w:szCs w:val="24"/>
        </w:rPr>
      </w:pPr>
      <w:r>
        <w:rPr>
          <w:rFonts w:cs="Segoe UI" w:ascii="Segoe UI" w:hAnsi="Segoe UI"/>
          <w:sz w:val="24"/>
          <w:szCs w:val="24"/>
        </w:rPr>
        <w:t>3. Inclua no contrato:</w:t>
      </w:r>
    </w:p>
    <w:p>
      <w:pPr>
        <w:pStyle w:val="Normal"/>
        <w:spacing w:lineRule="auto" w:line="360"/>
        <w:jc w:val="both"/>
        <w:rPr>
          <w:rFonts w:ascii="Segoe UI" w:hAnsi="Segoe UI" w:cs="Segoe UI"/>
          <w:sz w:val="24"/>
          <w:szCs w:val="24"/>
        </w:rPr>
      </w:pPr>
      <w:r>
        <w:rPr>
          <w:rFonts w:cs="Segoe UI" w:ascii="Segoe UI" w:hAnsi="Segoe UI"/>
          <w:sz w:val="24"/>
          <w:szCs w:val="24"/>
        </w:rPr>
      </w:r>
    </w:p>
    <w:p>
      <w:pPr>
        <w:pStyle w:val="Normal"/>
        <w:numPr>
          <w:ilvl w:val="0"/>
          <w:numId w:val="1"/>
        </w:numPr>
        <w:spacing w:lineRule="auto" w:line="360" w:before="0" w:after="288"/>
        <w:jc w:val="both"/>
        <w:outlineLvl w:val="1"/>
        <w:rPr>
          <w:rFonts w:ascii="Segoe UI" w:hAnsi="Segoe UI" w:cs="Segoe UI"/>
          <w:sz w:val="24"/>
          <w:szCs w:val="24"/>
        </w:rPr>
      </w:pPr>
      <w:r>
        <w:rPr>
          <w:rFonts w:cs="Segoe UI" w:ascii="Segoe UI" w:hAnsi="Segoe UI"/>
          <w:sz w:val="24"/>
          <w:szCs w:val="24"/>
        </w:rPr>
        <w:t>descrição dos serviços a serem prestados;</w:t>
      </w:r>
    </w:p>
    <w:p>
      <w:pPr>
        <w:pStyle w:val="Normal"/>
        <w:numPr>
          <w:ilvl w:val="0"/>
          <w:numId w:val="1"/>
        </w:numPr>
        <w:spacing w:lineRule="auto" w:line="360" w:before="0" w:after="288"/>
        <w:jc w:val="both"/>
        <w:outlineLvl w:val="1"/>
        <w:rPr>
          <w:rFonts w:ascii="Segoe UI" w:hAnsi="Segoe UI" w:cs="Segoe UI"/>
          <w:sz w:val="24"/>
          <w:szCs w:val="24"/>
        </w:rPr>
      </w:pPr>
      <w:r>
        <w:rPr>
          <w:rFonts w:cs="Segoe UI" w:ascii="Segoe UI" w:hAnsi="Segoe UI"/>
          <w:sz w:val="24"/>
          <w:szCs w:val="24"/>
        </w:rPr>
        <w:t>valor e forma de pagamento;</w:t>
      </w:r>
    </w:p>
    <w:p>
      <w:pPr>
        <w:pStyle w:val="Normal"/>
        <w:numPr>
          <w:ilvl w:val="0"/>
          <w:numId w:val="1"/>
        </w:numPr>
        <w:spacing w:lineRule="auto" w:line="360" w:before="0" w:after="288"/>
        <w:jc w:val="both"/>
        <w:outlineLvl w:val="1"/>
        <w:rPr>
          <w:rFonts w:ascii="Segoe UI" w:hAnsi="Segoe UI" w:cs="Segoe UI"/>
          <w:sz w:val="24"/>
          <w:szCs w:val="24"/>
        </w:rPr>
      </w:pPr>
      <w:r>
        <w:rPr>
          <w:rFonts w:cs="Segoe UI" w:ascii="Segoe UI" w:hAnsi="Segoe UI"/>
          <w:sz w:val="24"/>
          <w:szCs w:val="24"/>
        </w:rPr>
        <w:t>índice de reajuste;</w:t>
      </w:r>
    </w:p>
    <w:p>
      <w:pPr>
        <w:pStyle w:val="Normal"/>
        <w:numPr>
          <w:ilvl w:val="0"/>
          <w:numId w:val="1"/>
        </w:numPr>
        <w:spacing w:lineRule="auto" w:line="360" w:before="0" w:after="288"/>
        <w:jc w:val="both"/>
        <w:outlineLvl w:val="1"/>
        <w:rPr>
          <w:rFonts w:ascii="Segoe UI" w:hAnsi="Segoe UI" w:cs="Segoe UI"/>
          <w:sz w:val="24"/>
          <w:szCs w:val="24"/>
        </w:rPr>
      </w:pPr>
      <w:r>
        <w:rPr>
          <w:rFonts w:cs="Segoe UI" w:ascii="Segoe UI" w:hAnsi="Segoe UI"/>
          <w:sz w:val="24"/>
          <w:szCs w:val="24"/>
        </w:rPr>
        <w:t>condições para honorários variáveis;</w:t>
      </w:r>
    </w:p>
    <w:p>
      <w:pPr>
        <w:pStyle w:val="Normal"/>
        <w:numPr>
          <w:ilvl w:val="0"/>
          <w:numId w:val="1"/>
        </w:numPr>
        <w:spacing w:lineRule="auto" w:line="360" w:before="0" w:after="288"/>
        <w:jc w:val="both"/>
        <w:outlineLvl w:val="1"/>
        <w:rPr>
          <w:rFonts w:ascii="Segoe UI" w:hAnsi="Segoe UI" w:cs="Segoe UI"/>
          <w:sz w:val="24"/>
          <w:szCs w:val="24"/>
        </w:rPr>
      </w:pPr>
      <w:r>
        <w:rPr>
          <w:rFonts w:cs="Segoe UI" w:ascii="Segoe UI" w:hAnsi="Segoe UI"/>
          <w:sz w:val="24"/>
          <w:szCs w:val="24"/>
        </w:rPr>
        <w:t>responsabilidade por custas e despesas, devendo ser englobada a remuneração de profissionais correspondentes para o acompanhamento de precatórias ou a realização de atos em jurisdições diversas daquela onde corre a ação;</w:t>
      </w:r>
    </w:p>
    <w:p>
      <w:pPr>
        <w:pStyle w:val="Normal"/>
        <w:numPr>
          <w:ilvl w:val="0"/>
          <w:numId w:val="1"/>
        </w:numPr>
        <w:spacing w:lineRule="auto" w:line="360" w:before="0" w:after="288"/>
        <w:jc w:val="both"/>
        <w:outlineLvl w:val="1"/>
        <w:rPr>
          <w:rFonts w:ascii="Segoe UI" w:hAnsi="Segoe UI" w:cs="Segoe UI"/>
          <w:sz w:val="24"/>
          <w:szCs w:val="24"/>
        </w:rPr>
      </w:pPr>
      <w:r>
        <w:rPr>
          <w:rFonts w:cs="Segoe UI" w:ascii="Segoe UI" w:hAnsi="Segoe UI"/>
          <w:sz w:val="24"/>
          <w:szCs w:val="24"/>
        </w:rPr>
        <w:t>previsão para deslocamentos e substabelecimentos, de modo que, em se tratando de exigência de prestação de serviços fora da comarca de sede, É assegurada à advogada ou ao advogado a prerrogativa de realizar os atos profissionais de forma direta ou por meio de substabelecimento, recaindo sobre o cliente a obrigação de custear, sob prestação de contas, todos os gastos judiciais e extrajudiciais decorrentes.</w:t>
      </w:r>
    </w:p>
    <w:p>
      <w:pPr>
        <w:pStyle w:val="Normal"/>
        <w:numPr>
          <w:ilvl w:val="0"/>
          <w:numId w:val="0"/>
        </w:numPr>
        <w:spacing w:lineRule="auto" w:line="360" w:before="0" w:after="288"/>
        <w:jc w:val="both"/>
        <w:outlineLvl w:val="1"/>
        <w:rPr>
          <w:rFonts w:ascii="Segoe UI" w:hAnsi="Segoe UI" w:cs="Segoe UI"/>
          <w:sz w:val="24"/>
          <w:szCs w:val="24"/>
        </w:rPr>
      </w:pPr>
      <w:r>
        <w:rPr>
          <w:rFonts w:cs="Segoe UI" w:ascii="Segoe UI" w:hAnsi="Segoe UI"/>
          <w:sz w:val="24"/>
          <w:szCs w:val="24"/>
        </w:rPr>
      </w:r>
    </w:p>
    <w:p>
      <w:pPr>
        <w:pStyle w:val="Normal"/>
        <w:numPr>
          <w:ilvl w:val="0"/>
          <w:numId w:val="0"/>
        </w:numPr>
        <w:spacing w:lineRule="auto" w:line="360" w:before="0" w:after="288"/>
        <w:jc w:val="both"/>
        <w:outlineLvl w:val="1"/>
        <w:rPr>
          <w:rFonts w:ascii="Segoe UI" w:hAnsi="Segoe UI" w:cs="Segoe UI"/>
          <w:sz w:val="24"/>
          <w:szCs w:val="24"/>
        </w:rPr>
      </w:pPr>
      <w:r>
        <w:rPr>
          <w:rFonts w:cs="Segoe UI" w:ascii="Segoe UI" w:hAnsi="Segoe UI"/>
          <w:sz w:val="24"/>
          <w:szCs w:val="24"/>
        </w:rPr>
        <w:t xml:space="preserve">4. É permitido contratar valores </w:t>
      </w:r>
      <w:r>
        <w:rPr>
          <w:rFonts w:cs="Segoe UI" w:ascii="Segoe UI" w:hAnsi="Segoe UI"/>
          <w:b/>
          <w:bCs/>
          <w:sz w:val="24"/>
          <w:szCs w:val="24"/>
        </w:rPr>
        <w:t>superiores</w:t>
      </w:r>
      <w:r>
        <w:rPr>
          <w:rFonts w:cs="Segoe UI" w:ascii="Segoe UI" w:hAnsi="Segoe UI"/>
          <w:sz w:val="24"/>
          <w:szCs w:val="24"/>
        </w:rPr>
        <w:t xml:space="preserve"> aos da tabela. Na ausência de previsão de correção monetária, aplicar-se-á o </w:t>
      </w:r>
      <w:r>
        <w:rPr>
          <w:rFonts w:cs="Segoe UI" w:ascii="Segoe UI" w:hAnsi="Segoe UI"/>
          <w:b/>
          <w:bCs/>
          <w:sz w:val="24"/>
          <w:szCs w:val="24"/>
        </w:rPr>
        <w:t xml:space="preserve">INPC </w:t>
      </w:r>
      <w:r>
        <w:rPr>
          <w:rFonts w:cs="Segoe UI" w:ascii="Segoe UI" w:hAnsi="Segoe UI"/>
          <w:sz w:val="24"/>
          <w:szCs w:val="24"/>
        </w:rPr>
        <w:t>ao ano para parcelamentos ou inadimplementos. Calculando-se, nesse caso, o mencionado reajuste, a partir do vencimento das parcelas contratadas. A mesma sistemática deverá ser adotada para o caso de inadimplemento, ainda que se cuide de parcela única a ser paga.</w:t>
      </w:r>
    </w:p>
    <w:p>
      <w:pPr>
        <w:pStyle w:val="Normal"/>
        <w:numPr>
          <w:ilvl w:val="0"/>
          <w:numId w:val="0"/>
        </w:numPr>
        <w:spacing w:lineRule="auto" w:line="360" w:before="0" w:after="288"/>
        <w:jc w:val="both"/>
        <w:outlineLvl w:val="1"/>
        <w:rPr>
          <w:rFonts w:ascii="Segoe UI" w:hAnsi="Segoe UI" w:cs="Segoe UI"/>
          <w:sz w:val="24"/>
          <w:szCs w:val="24"/>
        </w:rPr>
      </w:pPr>
      <w:r>
        <w:rPr>
          <w:rFonts w:cs="Segoe UI" w:ascii="Segoe UI" w:hAnsi="Segoe UI"/>
          <w:sz w:val="24"/>
          <w:szCs w:val="24"/>
        </w:rPr>
        <w:t>5. Nos casos em que houve valor percentual e valor fixo indicados na Tabela, entender-se-á o percentual como média de mercado e o valor fixo como mínimo a ser praticado pela classe.</w:t>
      </w:r>
    </w:p>
    <w:p>
      <w:pPr>
        <w:pStyle w:val="Normal"/>
        <w:numPr>
          <w:ilvl w:val="0"/>
          <w:numId w:val="0"/>
        </w:numPr>
        <w:spacing w:lineRule="auto" w:line="360" w:before="0" w:after="288"/>
        <w:jc w:val="both"/>
        <w:outlineLvl w:val="1"/>
        <w:rPr>
          <w:rFonts w:ascii="Segoe UI" w:hAnsi="Segoe UI" w:cs="Segoe UI"/>
          <w:sz w:val="24"/>
          <w:szCs w:val="24"/>
        </w:rPr>
      </w:pPr>
      <w:r>
        <w:rPr>
          <w:rFonts w:cs="Segoe UI" w:ascii="Segoe UI" w:hAnsi="Segoe UI"/>
          <w:sz w:val="24"/>
          <w:szCs w:val="24"/>
        </w:rPr>
        <w:t>6. Salvo estipulação diversa, pague-se um terço dos honorários no início do trabalho, outro terço até a decisão de 1ª instância e o restante ao final, conforme art. 22, § 3º, da Lei nº 8.906/1994.</w:t>
      </w:r>
    </w:p>
    <w:p>
      <w:pPr>
        <w:pStyle w:val="Normal"/>
        <w:spacing w:lineRule="auto" w:line="360"/>
        <w:jc w:val="both"/>
        <w:rPr>
          <w:rFonts w:ascii="Segoe UI" w:hAnsi="Segoe UI" w:cs="Segoe UI"/>
          <w:sz w:val="24"/>
          <w:szCs w:val="24"/>
        </w:rPr>
      </w:pPr>
      <w:r>
        <w:rPr>
          <w:rFonts w:cs="Segoe UI" w:ascii="Segoe UI" w:hAnsi="Segoe UI"/>
          <w:sz w:val="24"/>
          <w:szCs w:val="24"/>
        </w:rPr>
      </w:r>
    </w:p>
    <w:p>
      <w:pPr>
        <w:pStyle w:val="Normal"/>
        <w:numPr>
          <w:ilvl w:val="0"/>
          <w:numId w:val="0"/>
        </w:numPr>
        <w:spacing w:lineRule="auto" w:line="360" w:before="0" w:after="120"/>
        <w:jc w:val="both"/>
        <w:outlineLvl w:val="1"/>
        <w:rPr>
          <w:rFonts w:ascii="Segoe UI" w:hAnsi="Segoe UI" w:cs="Segoe UI"/>
          <w:sz w:val="24"/>
          <w:szCs w:val="24"/>
        </w:rPr>
      </w:pPr>
      <w:r>
        <w:rPr>
          <w:rFonts w:cs="Segoe UI" w:ascii="Segoe UI" w:hAnsi="Segoe UI"/>
          <w:sz w:val="24"/>
          <w:szCs w:val="24"/>
        </w:rPr>
        <w:t xml:space="preserve">7. Lembre-se: os honorários indicados compreendem apenas a atuação em </w:t>
      </w:r>
      <w:r>
        <w:rPr>
          <w:rFonts w:cs="Segoe UI" w:ascii="Segoe UI" w:hAnsi="Segoe UI"/>
          <w:b/>
          <w:bCs/>
          <w:sz w:val="24"/>
          <w:szCs w:val="24"/>
        </w:rPr>
        <w:t>1ª instância</w:t>
      </w:r>
      <w:r>
        <w:rPr>
          <w:rFonts w:cs="Segoe UI" w:ascii="Segoe UI" w:hAnsi="Segoe UI"/>
          <w:sz w:val="24"/>
          <w:szCs w:val="24"/>
        </w:rPr>
        <w:t>. Recursos, sustentações orais e atuação em tribunais superiores devem ser contratados à parte, vez que constituem atos próprios.</w:t>
      </w:r>
    </w:p>
    <w:p>
      <w:pPr>
        <w:pStyle w:val="Normal"/>
        <w:numPr>
          <w:ilvl w:val="0"/>
          <w:numId w:val="0"/>
        </w:numPr>
        <w:spacing w:lineRule="auto" w:line="360" w:before="0" w:after="120"/>
        <w:jc w:val="both"/>
        <w:outlineLvl w:val="1"/>
        <w:rPr>
          <w:rFonts w:ascii="Segoe UI" w:hAnsi="Segoe UI" w:cs="Segoe UI"/>
          <w:sz w:val="24"/>
          <w:szCs w:val="24"/>
        </w:rPr>
      </w:pPr>
      <w:r>
        <w:rPr>
          <w:rFonts w:cs="Segoe UI" w:ascii="Segoe UI" w:hAnsi="Segoe UI"/>
          <w:sz w:val="24"/>
          <w:szCs w:val="24"/>
        </w:rPr>
        <w:t xml:space="preserve">8. A advocacia é </w:t>
      </w:r>
      <w:r>
        <w:rPr>
          <w:rFonts w:cs="Segoe UI" w:ascii="Segoe UI" w:hAnsi="Segoe UI"/>
          <w:b/>
          <w:bCs/>
          <w:sz w:val="24"/>
          <w:szCs w:val="24"/>
        </w:rPr>
        <w:t>atividade-meio</w:t>
      </w:r>
      <w:r>
        <w:rPr>
          <w:rFonts w:cs="Segoe UI" w:ascii="Segoe UI" w:hAnsi="Segoe UI"/>
          <w:sz w:val="24"/>
          <w:szCs w:val="24"/>
        </w:rPr>
        <w:t>, e não de resultado. Honorários são devidos independentemente de êxito, salvo ajuste expresso em contrário.</w:t>
      </w:r>
    </w:p>
    <w:p>
      <w:pPr>
        <w:pStyle w:val="Normal"/>
        <w:numPr>
          <w:ilvl w:val="0"/>
          <w:numId w:val="0"/>
        </w:numPr>
        <w:spacing w:lineRule="auto" w:line="360" w:before="0" w:after="120"/>
        <w:jc w:val="both"/>
        <w:outlineLvl w:val="1"/>
        <w:rPr>
          <w:rFonts w:ascii="Segoe UI" w:hAnsi="Segoe UI" w:cs="Segoe UI"/>
          <w:sz w:val="24"/>
          <w:szCs w:val="24"/>
        </w:rPr>
      </w:pPr>
      <w:r>
        <w:rPr>
          <w:rFonts w:cs="Segoe UI" w:ascii="Segoe UI" w:hAnsi="Segoe UI"/>
          <w:sz w:val="24"/>
          <w:szCs w:val="24"/>
        </w:rPr>
        <w:t xml:space="preserve">9. Os honorários de </w:t>
      </w:r>
      <w:r>
        <w:rPr>
          <w:rFonts w:cs="Segoe UI" w:ascii="Segoe UI" w:hAnsi="Segoe UI"/>
          <w:b/>
          <w:bCs/>
          <w:sz w:val="24"/>
          <w:szCs w:val="24"/>
        </w:rPr>
        <w:t>sucumbência</w:t>
      </w:r>
      <w:r>
        <w:rPr>
          <w:rFonts w:cs="Segoe UI" w:ascii="Segoe UI" w:hAnsi="Segoe UI"/>
          <w:sz w:val="24"/>
          <w:szCs w:val="24"/>
        </w:rPr>
        <w:t xml:space="preserve"> pertencem exclusivamente ao advogado(a) vencedor(a), não podendo ser compensados com os contratuais.</w:t>
      </w:r>
    </w:p>
    <w:p>
      <w:pPr>
        <w:pStyle w:val="Normal"/>
        <w:numPr>
          <w:ilvl w:val="0"/>
          <w:numId w:val="0"/>
        </w:numPr>
        <w:spacing w:lineRule="auto" w:line="360" w:before="0" w:after="120"/>
        <w:jc w:val="both"/>
        <w:outlineLvl w:val="1"/>
        <w:rPr>
          <w:rFonts w:ascii="Segoe UI" w:hAnsi="Segoe UI" w:cs="Segoe UI"/>
          <w:sz w:val="24"/>
          <w:szCs w:val="24"/>
        </w:rPr>
      </w:pPr>
      <w:r>
        <w:rPr>
          <w:rFonts w:cs="Segoe UI" w:ascii="Segoe UI" w:hAnsi="Segoe UI"/>
          <w:sz w:val="24"/>
          <w:szCs w:val="24"/>
        </w:rPr>
        <w:t xml:space="preserve">10. Em caso de </w:t>
      </w:r>
      <w:r>
        <w:rPr>
          <w:rFonts w:cs="Segoe UI" w:ascii="Segoe UI" w:hAnsi="Segoe UI"/>
          <w:b/>
          <w:bCs/>
          <w:sz w:val="24"/>
          <w:szCs w:val="24"/>
        </w:rPr>
        <w:t>revogação</w:t>
      </w:r>
      <w:r>
        <w:rPr>
          <w:rFonts w:cs="Segoe UI" w:ascii="Segoe UI" w:hAnsi="Segoe UI"/>
          <w:sz w:val="24"/>
          <w:szCs w:val="24"/>
        </w:rPr>
        <w:t xml:space="preserve"> </w:t>
      </w:r>
      <w:r>
        <w:rPr>
          <w:rFonts w:cs="Segoe UI" w:ascii="Segoe UI" w:hAnsi="Segoe UI"/>
          <w:b/>
          <w:bCs/>
          <w:sz w:val="24"/>
          <w:szCs w:val="24"/>
        </w:rPr>
        <w:t>de</w:t>
      </w:r>
      <w:r>
        <w:rPr>
          <w:rFonts w:cs="Segoe UI" w:ascii="Segoe UI" w:hAnsi="Segoe UI"/>
          <w:sz w:val="24"/>
          <w:szCs w:val="24"/>
        </w:rPr>
        <w:t xml:space="preserve"> </w:t>
      </w:r>
      <w:r>
        <w:rPr>
          <w:rFonts w:cs="Segoe UI" w:ascii="Segoe UI" w:hAnsi="Segoe UI"/>
          <w:b/>
          <w:bCs/>
          <w:sz w:val="24"/>
          <w:szCs w:val="24"/>
        </w:rPr>
        <w:t>mandato</w:t>
      </w:r>
      <w:r>
        <w:rPr>
          <w:rFonts w:cs="Segoe UI" w:ascii="Segoe UI" w:hAnsi="Segoe UI"/>
          <w:sz w:val="24"/>
          <w:szCs w:val="24"/>
        </w:rPr>
        <w:t xml:space="preserve"> sem culpa do profissional, os honorários serão devidos </w:t>
      </w:r>
      <w:r>
        <w:rPr>
          <w:rFonts w:cs="Segoe UI" w:ascii="Segoe UI" w:hAnsi="Segoe UI"/>
          <w:b/>
          <w:bCs/>
          <w:sz w:val="24"/>
          <w:szCs w:val="24"/>
        </w:rPr>
        <w:t>integralmente</w:t>
      </w:r>
      <w:r>
        <w:rPr>
          <w:rFonts w:cs="Segoe UI" w:ascii="Segoe UI" w:hAnsi="Segoe UI"/>
          <w:sz w:val="24"/>
          <w:szCs w:val="24"/>
        </w:rPr>
        <w:t>.</w:t>
      </w:r>
    </w:p>
    <w:p>
      <w:pPr>
        <w:pStyle w:val="Normal"/>
        <w:numPr>
          <w:ilvl w:val="0"/>
          <w:numId w:val="0"/>
        </w:numPr>
        <w:spacing w:lineRule="auto" w:line="360" w:before="0" w:after="120"/>
        <w:jc w:val="both"/>
        <w:outlineLvl w:val="1"/>
        <w:rPr>
          <w:rFonts w:ascii="Segoe UI" w:hAnsi="Segoe UI" w:cs="Segoe UI"/>
          <w:sz w:val="24"/>
          <w:szCs w:val="24"/>
        </w:rPr>
      </w:pPr>
      <w:r>
        <w:rPr>
          <w:rFonts w:cs="Segoe UI" w:ascii="Segoe UI" w:hAnsi="Segoe UI"/>
          <w:sz w:val="24"/>
          <w:szCs w:val="24"/>
        </w:rPr>
        <w:t xml:space="preserve">11. É recomendável </w:t>
      </w:r>
      <w:r>
        <w:rPr>
          <w:rFonts w:cs="Segoe UI" w:ascii="Segoe UI" w:hAnsi="Segoe UI"/>
          <w:b/>
          <w:bCs/>
          <w:sz w:val="24"/>
          <w:szCs w:val="24"/>
        </w:rPr>
        <w:t>cobrar pelo atendimento e consulta</w:t>
      </w:r>
      <w:r>
        <w:rPr>
          <w:rFonts w:cs="Segoe UI" w:ascii="Segoe UI" w:hAnsi="Segoe UI"/>
          <w:sz w:val="24"/>
          <w:szCs w:val="24"/>
        </w:rPr>
        <w:t>. O valor poderá ser abatido dos honorários contratados, a critério do profissional, se sobrevier a consequente prestação de serviços buscada.</w:t>
      </w:r>
    </w:p>
    <w:p>
      <w:pPr>
        <w:pStyle w:val="Normal"/>
        <w:numPr>
          <w:ilvl w:val="0"/>
          <w:numId w:val="0"/>
        </w:numPr>
        <w:spacing w:lineRule="auto" w:line="360" w:before="0" w:after="120"/>
        <w:jc w:val="both"/>
        <w:outlineLvl w:val="1"/>
        <w:rPr>
          <w:rFonts w:ascii="Segoe UI" w:hAnsi="Segoe UI" w:cs="Segoe UI"/>
          <w:sz w:val="24"/>
          <w:szCs w:val="24"/>
        </w:rPr>
      </w:pPr>
      <w:r>
        <w:rPr>
          <w:rFonts w:cs="Segoe UI" w:ascii="Segoe UI" w:hAnsi="Segoe UI"/>
          <w:sz w:val="24"/>
          <w:szCs w:val="24"/>
        </w:rPr>
        <w:t xml:space="preserve">12. O advogado ou advogada </w:t>
      </w:r>
      <w:r>
        <w:rPr>
          <w:rFonts w:cs="Segoe UI" w:ascii="Segoe UI" w:hAnsi="Segoe UI"/>
          <w:b/>
          <w:bCs/>
          <w:sz w:val="24"/>
          <w:szCs w:val="24"/>
        </w:rPr>
        <w:t>substabelecido(a) com reserva de poderes</w:t>
      </w:r>
      <w:r>
        <w:rPr>
          <w:rFonts w:cs="Segoe UI" w:ascii="Segoe UI" w:hAnsi="Segoe UI"/>
          <w:sz w:val="24"/>
          <w:szCs w:val="24"/>
        </w:rPr>
        <w:t xml:space="preserve"> deverá ajustar sua remuneração com o substabelecente.</w:t>
      </w:r>
    </w:p>
    <w:p>
      <w:pPr>
        <w:pStyle w:val="Normal"/>
        <w:numPr>
          <w:ilvl w:val="0"/>
          <w:numId w:val="0"/>
        </w:numPr>
        <w:spacing w:lineRule="auto" w:line="360" w:before="0" w:after="120"/>
        <w:jc w:val="both"/>
        <w:outlineLvl w:val="1"/>
        <w:rPr>
          <w:rFonts w:ascii="Segoe UI" w:hAnsi="Segoe UI" w:cs="Segoe UI"/>
          <w:sz w:val="24"/>
          <w:szCs w:val="24"/>
        </w:rPr>
      </w:pPr>
      <w:r>
        <w:rPr>
          <w:rFonts w:cs="Segoe UI" w:ascii="Segoe UI" w:hAnsi="Segoe UI"/>
          <w:sz w:val="24"/>
          <w:szCs w:val="24"/>
        </w:rPr>
        <w:t xml:space="preserve">13. Salvo previsão expressa, honorários </w:t>
      </w:r>
      <w:r>
        <w:rPr>
          <w:rFonts w:cs="Segoe UI" w:ascii="Segoe UI" w:hAnsi="Segoe UI"/>
          <w:b/>
          <w:bCs/>
          <w:sz w:val="24"/>
          <w:szCs w:val="24"/>
        </w:rPr>
        <w:t>não incluem</w:t>
      </w:r>
      <w:r>
        <w:rPr>
          <w:rFonts w:cs="Segoe UI" w:ascii="Segoe UI" w:hAnsi="Segoe UI"/>
          <w:sz w:val="24"/>
          <w:szCs w:val="24"/>
        </w:rPr>
        <w:t xml:space="preserve"> incidentes processuais ou procedimentos acessórios.</w:t>
      </w:r>
    </w:p>
    <w:p>
      <w:pPr>
        <w:pStyle w:val="Normal"/>
        <w:numPr>
          <w:ilvl w:val="0"/>
          <w:numId w:val="0"/>
        </w:numPr>
        <w:spacing w:lineRule="auto" w:line="360" w:before="0" w:after="120"/>
        <w:jc w:val="both"/>
        <w:outlineLvl w:val="1"/>
        <w:rPr>
          <w:rFonts w:ascii="Segoe UI" w:hAnsi="Segoe UI" w:cs="Segoe UI"/>
          <w:sz w:val="24"/>
          <w:szCs w:val="24"/>
        </w:rPr>
      </w:pPr>
      <w:r>
        <w:rPr>
          <w:rFonts w:cs="Segoe UI" w:ascii="Segoe UI" w:hAnsi="Segoe UI"/>
          <w:sz w:val="24"/>
          <w:szCs w:val="24"/>
        </w:rPr>
        <w:t xml:space="preserve">14. Em ações com condenação em </w:t>
      </w:r>
      <w:r>
        <w:rPr>
          <w:rFonts w:cs="Segoe UI" w:ascii="Segoe UI" w:hAnsi="Segoe UI"/>
          <w:b/>
          <w:bCs/>
          <w:sz w:val="24"/>
          <w:szCs w:val="24"/>
        </w:rPr>
        <w:t>prestações vencidas e vincendas</w:t>
      </w:r>
      <w:r>
        <w:rPr>
          <w:rFonts w:cs="Segoe UI" w:ascii="Segoe UI" w:hAnsi="Segoe UI"/>
          <w:sz w:val="24"/>
          <w:szCs w:val="24"/>
        </w:rPr>
        <w:t xml:space="preserve">, o percentual deverá ser calculado sobre o total vencido mais até </w:t>
      </w:r>
      <w:r>
        <w:rPr>
          <w:rFonts w:cs="Segoe UI" w:ascii="Segoe UI" w:hAnsi="Segoe UI"/>
          <w:b/>
          <w:bCs/>
          <w:sz w:val="24"/>
          <w:szCs w:val="24"/>
        </w:rPr>
        <w:t>12 parcelas vincendas</w:t>
      </w:r>
      <w:r>
        <w:rPr>
          <w:rFonts w:cs="Segoe UI" w:ascii="Segoe UI" w:hAnsi="Segoe UI"/>
          <w:sz w:val="24"/>
          <w:szCs w:val="24"/>
        </w:rPr>
        <w:t>.</w:t>
      </w:r>
    </w:p>
    <w:p>
      <w:pPr>
        <w:pStyle w:val="Normal"/>
        <w:numPr>
          <w:ilvl w:val="0"/>
          <w:numId w:val="0"/>
        </w:numPr>
        <w:spacing w:lineRule="auto" w:line="360" w:before="0" w:after="120"/>
        <w:jc w:val="both"/>
        <w:outlineLvl w:val="1"/>
        <w:rPr>
          <w:rFonts w:ascii="Segoe UI" w:hAnsi="Segoe UI" w:cs="Segoe UI"/>
          <w:sz w:val="24"/>
          <w:szCs w:val="24"/>
        </w:rPr>
      </w:pPr>
      <w:r>
        <w:rPr>
          <w:rFonts w:cs="Segoe UI" w:ascii="Segoe UI" w:hAnsi="Segoe UI"/>
          <w:sz w:val="24"/>
          <w:szCs w:val="24"/>
        </w:rPr>
        <w:t xml:space="preserve">15. Demandas findas com a estipulação de </w:t>
      </w:r>
      <w:r>
        <w:rPr>
          <w:rFonts w:cs="Segoe UI" w:ascii="Segoe UI" w:hAnsi="Segoe UI"/>
          <w:b/>
          <w:bCs/>
          <w:sz w:val="24"/>
          <w:szCs w:val="24"/>
        </w:rPr>
        <w:t>acordos</w:t>
      </w:r>
      <w:r>
        <w:rPr>
          <w:rFonts w:cs="Segoe UI" w:ascii="Segoe UI" w:hAnsi="Segoe UI"/>
          <w:sz w:val="24"/>
          <w:szCs w:val="24"/>
        </w:rPr>
        <w:t xml:space="preserve"> entre as partes não reduzem automaticamente os honorários contratados, salvo estipulação expressa.</w:t>
      </w:r>
    </w:p>
    <w:p>
      <w:pPr>
        <w:pStyle w:val="Normal"/>
        <w:numPr>
          <w:ilvl w:val="0"/>
          <w:numId w:val="0"/>
        </w:numPr>
        <w:spacing w:lineRule="auto" w:line="360" w:before="0" w:after="120"/>
        <w:jc w:val="both"/>
        <w:outlineLvl w:val="1"/>
        <w:rPr>
          <w:rFonts w:ascii="Segoe UI" w:hAnsi="Segoe UI" w:cs="Segoe UI"/>
          <w:sz w:val="24"/>
          <w:szCs w:val="24"/>
        </w:rPr>
      </w:pPr>
      <w:r>
        <w:rPr>
          <w:rFonts w:cs="Segoe UI" w:ascii="Segoe UI" w:hAnsi="Segoe UI"/>
          <w:sz w:val="24"/>
          <w:szCs w:val="24"/>
        </w:rPr>
        <w:t xml:space="preserve">16. Contratos que se tornem </w:t>
      </w:r>
      <w:r>
        <w:rPr>
          <w:rFonts w:cs="Segoe UI" w:ascii="Segoe UI" w:hAnsi="Segoe UI"/>
          <w:b/>
          <w:bCs/>
          <w:sz w:val="24"/>
          <w:szCs w:val="24"/>
        </w:rPr>
        <w:t xml:space="preserve">excessivamente onerosos </w:t>
      </w:r>
      <w:r>
        <w:rPr>
          <w:rFonts w:cs="Segoe UI" w:ascii="Segoe UI" w:hAnsi="Segoe UI"/>
          <w:sz w:val="24"/>
          <w:szCs w:val="24"/>
        </w:rPr>
        <w:t xml:space="preserve">à advogada ou advogado, por circunstâncias imprevisíveis, poderão ser </w:t>
      </w:r>
      <w:r>
        <w:rPr>
          <w:rFonts w:cs="Segoe UI" w:ascii="Segoe UI" w:hAnsi="Segoe UI"/>
          <w:b/>
          <w:bCs/>
          <w:sz w:val="24"/>
          <w:szCs w:val="24"/>
        </w:rPr>
        <w:t>revistos</w:t>
      </w:r>
      <w:r>
        <w:rPr>
          <w:rFonts w:cs="Segoe UI" w:ascii="Segoe UI" w:hAnsi="Segoe UI"/>
          <w:sz w:val="24"/>
          <w:szCs w:val="24"/>
        </w:rPr>
        <w:t>.</w:t>
      </w:r>
    </w:p>
    <w:p>
      <w:pPr>
        <w:pStyle w:val="Normal"/>
        <w:numPr>
          <w:ilvl w:val="0"/>
          <w:numId w:val="0"/>
        </w:numPr>
        <w:spacing w:lineRule="auto" w:line="360" w:before="0" w:after="120"/>
        <w:jc w:val="both"/>
        <w:outlineLvl w:val="1"/>
        <w:rPr>
          <w:rFonts w:ascii="Segoe UI" w:hAnsi="Segoe UI" w:cs="Segoe UI"/>
          <w:sz w:val="24"/>
          <w:szCs w:val="24"/>
        </w:rPr>
      </w:pPr>
      <w:r>
        <w:rPr>
          <w:rFonts w:cs="Segoe UI" w:ascii="Segoe UI" w:hAnsi="Segoe UI"/>
          <w:sz w:val="24"/>
          <w:szCs w:val="24"/>
        </w:rPr>
        <w:t xml:space="preserve">17. Para serviços </w:t>
      </w:r>
      <w:r>
        <w:rPr>
          <w:rFonts w:cs="Segoe UI" w:ascii="Segoe UI" w:hAnsi="Segoe UI"/>
          <w:b/>
          <w:bCs/>
          <w:sz w:val="24"/>
          <w:szCs w:val="24"/>
        </w:rPr>
        <w:t>não previstos</w:t>
      </w:r>
      <w:r>
        <w:rPr>
          <w:rFonts w:cs="Segoe UI" w:ascii="Segoe UI" w:hAnsi="Segoe UI"/>
          <w:sz w:val="24"/>
          <w:szCs w:val="24"/>
        </w:rPr>
        <w:t xml:space="preserve"> na Tabela, cobre-se com equidade e moderação entre </w:t>
      </w:r>
      <w:r>
        <w:rPr>
          <w:rFonts w:cs="Segoe UI" w:ascii="Segoe UI" w:hAnsi="Segoe UI"/>
          <w:b/>
          <w:bCs/>
          <w:sz w:val="24"/>
          <w:szCs w:val="24"/>
        </w:rPr>
        <w:t>10% e 30%</w:t>
      </w:r>
      <w:r>
        <w:rPr>
          <w:rFonts w:cs="Segoe UI" w:ascii="Segoe UI" w:hAnsi="Segoe UI"/>
          <w:sz w:val="24"/>
          <w:szCs w:val="24"/>
        </w:rPr>
        <w:t xml:space="preserve"> do valor econômico, levando em consideração: a) relevância; b) complexidade; c) tempo; d) impedimentos; e) valor da causa; f) condição econômica do cliente; g) caráter da intervenção; h) local de prestação e renome profissional; i) caráter da intervenção, conforme se trate de serviço a cliente avulso, habitual ou permanente; j) o lugar da prestação dos serviços; k) a praxe do foro sobre trabalhos análogos; entre outros.</w:t>
      </w:r>
    </w:p>
    <w:p>
      <w:pPr>
        <w:pStyle w:val="Normal"/>
        <w:numPr>
          <w:ilvl w:val="0"/>
          <w:numId w:val="0"/>
        </w:numPr>
        <w:spacing w:lineRule="auto" w:line="360" w:before="0" w:after="120"/>
        <w:jc w:val="both"/>
        <w:outlineLvl w:val="1"/>
        <w:rPr>
          <w:rFonts w:ascii="Segoe UI" w:hAnsi="Segoe UI" w:cs="Segoe UI"/>
          <w:sz w:val="24"/>
          <w:szCs w:val="24"/>
        </w:rPr>
      </w:pPr>
      <w:r>
        <w:rPr>
          <w:rFonts w:cs="Segoe UI" w:ascii="Segoe UI" w:hAnsi="Segoe UI"/>
          <w:sz w:val="24"/>
          <w:szCs w:val="24"/>
        </w:rPr>
        <w:t xml:space="preserve">18. Os valores desta Tabela de Honorários aprovada pela OAB-AL terão seus valores monetariamente atualizados e divulgados </w:t>
      </w:r>
      <w:r>
        <w:rPr>
          <w:rFonts w:cs="Segoe UI" w:ascii="Segoe UI" w:hAnsi="Segoe UI"/>
          <w:b/>
          <w:bCs/>
          <w:sz w:val="24"/>
          <w:szCs w:val="24"/>
        </w:rPr>
        <w:t>anualmente</w:t>
      </w:r>
      <w:r>
        <w:rPr>
          <w:rFonts w:cs="Segoe UI" w:ascii="Segoe UI" w:hAnsi="Segoe UI"/>
          <w:sz w:val="24"/>
          <w:szCs w:val="24"/>
        </w:rPr>
        <w:t xml:space="preserve">, sempre a partir de todos os dias 1º de abril, de acordo com a variação anual do índice </w:t>
      </w:r>
      <w:r>
        <w:rPr>
          <w:rFonts w:cs="Segoe UI" w:ascii="Segoe UI" w:hAnsi="Segoe UI"/>
          <w:b/>
          <w:bCs/>
          <w:sz w:val="24"/>
          <w:szCs w:val="24"/>
        </w:rPr>
        <w:t>INPC</w:t>
      </w:r>
      <w:r>
        <w:rPr>
          <w:rFonts w:cs="Segoe UI" w:ascii="Segoe UI" w:hAnsi="Segoe UI"/>
          <w:sz w:val="24"/>
          <w:szCs w:val="24"/>
        </w:rPr>
        <w:t>, ou por outro índice aprovado pelo Conselho Seccional.</w:t>
      </w:r>
    </w:p>
    <w:p>
      <w:pPr>
        <w:pStyle w:val="Normal"/>
        <w:numPr>
          <w:ilvl w:val="0"/>
          <w:numId w:val="0"/>
        </w:numPr>
        <w:spacing w:lineRule="auto" w:line="360" w:before="0" w:after="120"/>
        <w:jc w:val="both"/>
        <w:outlineLvl w:val="1"/>
        <w:rPr>
          <w:rFonts w:ascii="Segoe UI" w:hAnsi="Segoe UI" w:cs="Segoe UI"/>
          <w:sz w:val="24"/>
          <w:szCs w:val="24"/>
        </w:rPr>
      </w:pPr>
      <w:r>
        <w:rPr>
          <w:rFonts w:cs="Segoe UI" w:ascii="Segoe UI" w:hAnsi="Segoe UI"/>
          <w:sz w:val="24"/>
          <w:szCs w:val="24"/>
        </w:rPr>
        <w:t>19. À tabela deverá ser utilizada como referência para honorários da advocacia dativa.</w:t>
      </w:r>
    </w:p>
    <w:p>
      <w:pPr>
        <w:pStyle w:val="Normal"/>
        <w:numPr>
          <w:ilvl w:val="0"/>
          <w:numId w:val="0"/>
        </w:numPr>
        <w:spacing w:lineRule="auto" w:line="360" w:before="0" w:after="240"/>
        <w:jc w:val="both"/>
        <w:outlineLvl w:val="1"/>
        <w:rPr>
          <w:rFonts w:ascii="Segoe UI" w:hAnsi="Segoe UI" w:cs="Segoe UI"/>
          <w:sz w:val="24"/>
          <w:szCs w:val="24"/>
        </w:rPr>
      </w:pPr>
      <w:r>
        <w:rPr>
          <w:rFonts w:cs="Segoe UI" w:ascii="Segoe UI" w:hAnsi="Segoe UI"/>
          <w:sz w:val="24"/>
          <w:szCs w:val="24"/>
        </w:rPr>
        <w:t xml:space="preserve">20. Aos(as) advogados(as) empregados(as) ou associados(as) de escritórios de advocacia deve ser pago, mensalmente, a título de salário ou ajuda de custo (conforme o caso), o valor mínimo de </w:t>
      </w:r>
      <w:r>
        <w:rPr>
          <w:rFonts w:cs="Segoe UI" w:ascii="Segoe UI" w:hAnsi="Segoe UI"/>
          <w:b/>
          <w:bCs/>
          <w:sz w:val="24"/>
          <w:szCs w:val="24"/>
        </w:rPr>
        <w:t>R$ 3.500,00 (três mil e quinhentos reais)</w:t>
      </w:r>
      <w:r>
        <w:rPr>
          <w:rFonts w:cs="Segoe UI" w:ascii="Segoe UI" w:hAnsi="Segoe UI"/>
          <w:sz w:val="24"/>
          <w:szCs w:val="24"/>
        </w:rPr>
        <w:t>, valor este a ser atualizado na mesma periodicidade da presente tabela pelo índice INPC, sem prejuízo de outras vantagens eventualmente ajustadas, como participações ou comissões nos lucros, verbas sucumbenciais auferidas pelo escritório, entre outros. Fica revogada toda e qualquer resolução ou estipulação em contrário até a data da presente tabela.</w:t>
      </w:r>
    </w:p>
    <w:p>
      <w:pPr>
        <w:pStyle w:val="Normal"/>
        <w:numPr>
          <w:ilvl w:val="0"/>
          <w:numId w:val="0"/>
        </w:numPr>
        <w:spacing w:lineRule="auto" w:line="360" w:before="0" w:after="240"/>
        <w:jc w:val="both"/>
        <w:outlineLvl w:val="1"/>
        <w:rPr>
          <w:rFonts w:ascii="Segoe UI" w:hAnsi="Segoe UI" w:cs="Segoe UI"/>
          <w:sz w:val="24"/>
          <w:szCs w:val="24"/>
        </w:rPr>
      </w:pPr>
      <w:r>
        <w:rPr>
          <w:rFonts w:cs="Segoe UI" w:ascii="Segoe UI" w:hAnsi="Segoe UI"/>
          <w:sz w:val="24"/>
          <w:szCs w:val="24"/>
        </w:rPr>
        <w:t xml:space="preserve">21. Casos omissos serão decididos pela </w:t>
      </w:r>
      <w:r>
        <w:rPr>
          <w:rFonts w:cs="Segoe UI" w:ascii="Segoe UI" w:hAnsi="Segoe UI"/>
          <w:b/>
          <w:bCs/>
          <w:sz w:val="24"/>
          <w:szCs w:val="24"/>
        </w:rPr>
        <w:t>Turma de Ética Profissional da OAB/AL</w:t>
      </w:r>
      <w:r>
        <w:rPr>
          <w:rFonts w:cs="Segoe UI" w:ascii="Segoe UI" w:hAnsi="Segoe UI"/>
          <w:sz w:val="24"/>
          <w:szCs w:val="24"/>
        </w:rPr>
        <w:t>, conforme o Código de Ética e o Regimento Interno da Seccional.</w:t>
      </w:r>
    </w:p>
    <w:p>
      <w:pPr>
        <w:pStyle w:val="Normal"/>
        <w:shd w:val="clear" w:color="auto" w:fill="FFFFFF"/>
        <w:spacing w:lineRule="auto" w:line="240" w:before="240" w:after="240"/>
        <w:rPr>
          <w:rFonts w:ascii="Segoe UI" w:hAnsi="Segoe UI" w:eastAsia="Times New Roman" w:cs="Segoe UI"/>
          <w:color w:val="0F1115"/>
          <w:sz w:val="24"/>
          <w:szCs w:val="24"/>
          <w:lang w:eastAsia="pt-BR"/>
        </w:rPr>
      </w:pPr>
      <w:r>
        <w:rPr>
          <w:rFonts w:eastAsia="Times New Roman" w:cs="Segoe UI" w:ascii="Segoe UI" w:hAnsi="Segoe UI"/>
          <w:color w:val="0F1115"/>
          <w:sz w:val="24"/>
          <w:szCs w:val="24"/>
          <w:lang w:eastAsia="pt-BR"/>
        </w:rPr>
      </w:r>
    </w:p>
    <w:p>
      <w:pPr>
        <w:pStyle w:val="Normal"/>
        <w:spacing w:lineRule="auto" w:line="240" w:before="480" w:after="480"/>
        <w:rPr>
          <w:rFonts w:ascii="Times New Roman" w:hAnsi="Times New Roman" w:eastAsia="Times New Roman" w:cs="Times New Roman"/>
          <w:sz w:val="24"/>
          <w:szCs w:val="24"/>
          <w:lang w:eastAsia="pt-BR"/>
        </w:rPr>
      </w:pPr>
      <w:r>
        <w:rPr/>
        <mc:AlternateContent>
          <mc:Choice Requires="wps">
            <w:drawing>
              <wp:inline distT="0" distB="0" distL="0" distR="0">
                <wp:extent cx="6031230" cy="9525"/>
                <wp:effectExtent l="0" t="0" r="0" b="304800"/>
                <wp:docPr id="2" name=""/>
                <a:graphic xmlns:a="http://schemas.openxmlformats.org/drawingml/2006/main">
                  <a:graphicData uri="http://schemas.microsoft.com/office/word/2010/wordprocessingShape">
                    <wps:wsp>
                      <wps:cNvSpPr/>
                      <wps:nvSpPr>
                        <wps:cNvPr id="3" name=""/>
                        <wps:cNvSpPr/>
                      </wps:nvSpPr>
                      <wps:spPr>
                        <a:xfrm>
                          <a:off x="0" y="0"/>
                          <a:ext cx="6031080" cy="936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24.8pt;width:474.85pt;height:0.7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hd w:val="clear" w:color="auto" w:fill="FFFFFF"/>
        <w:spacing w:lineRule="auto" w:line="240" w:before="240" w:after="240"/>
        <w:rPr>
          <w:rFonts w:ascii="Segoe UI" w:hAnsi="Segoe UI" w:eastAsia="Times New Roman" w:cs="Segoe UI"/>
          <w:color w:val="0F1115"/>
          <w:sz w:val="36"/>
          <w:szCs w:val="36"/>
          <w:lang w:eastAsia="pt-BR"/>
        </w:rPr>
      </w:pPr>
      <w:r>
        <w:rPr>
          <w:rFonts w:eastAsia="Times New Roman" w:cs="Segoe UI" w:ascii="Segoe UI" w:hAnsi="Segoe UI"/>
          <w:b/>
          <w:bCs/>
          <w:color w:val="0F1115"/>
          <w:sz w:val="36"/>
          <w:szCs w:val="36"/>
          <w:lang w:eastAsia="pt-BR"/>
        </w:rPr>
        <w:t>ÍNDICE</w:t>
      </w:r>
    </w:p>
    <w:p>
      <w:pPr>
        <w:pStyle w:val="Normal"/>
        <w:pBdr>
          <w:top w:val="single" w:sz="4" w:space="1" w:color="000000"/>
          <w:left w:val="single" w:sz="4" w:space="4" w:color="000000"/>
          <w:bottom w:val="single" w:sz="4" w:space="1" w:color="000000"/>
          <w:right w:val="single" w:sz="4" w:space="4" w:color="000000"/>
        </w:pBdr>
        <w:shd w:val="solid" w:color="2E74B5" w:themeColor="accent1" w:themeShade="bf" w:fill="FFFFFF"/>
        <w:spacing w:lineRule="auto" w:line="240" w:before="240" w:after="240"/>
        <w:rPr>
          <w:rFonts w:ascii="Segoe UI" w:hAnsi="Segoe UI" w:eastAsia="Times New Roman" w:cs="Segoe UI"/>
          <w:color w:val="0F1115"/>
          <w:sz w:val="28"/>
          <w:szCs w:val="28"/>
          <w:lang w:eastAsia="pt-BR"/>
        </w:rPr>
      </w:pPr>
      <w:r>
        <w:rPr>
          <w:rFonts w:eastAsia="Times New Roman" w:cs="Segoe UI" w:ascii="Segoe UI" w:hAnsi="Segoe UI"/>
          <w:b/>
          <w:bCs/>
          <w:color w:val="0F1115"/>
          <w:sz w:val="28"/>
          <w:szCs w:val="28"/>
          <w:lang w:eastAsia="pt-BR"/>
        </w:rPr>
        <w:t>BLOCO 1 – ATOS TRANSVERSAIS E SUPORTE À ADVOCACIA</w:t>
      </w:r>
    </w:p>
    <w:p>
      <w:pPr>
        <w:pStyle w:val="Normal"/>
        <w:shd w:val="clear" w:color="auto" w:fill="FFFFFF"/>
        <w:spacing w:lineRule="auto" w:line="240" w:before="240" w:after="240"/>
        <w:rPr>
          <w:rFonts w:ascii="Segoe UI" w:hAnsi="Segoe UI" w:eastAsia="Times New Roman" w:cs="Segoe UI"/>
          <w:color w:val="0F1115"/>
          <w:sz w:val="24"/>
          <w:szCs w:val="24"/>
          <w:lang w:eastAsia="pt-BR"/>
        </w:rPr>
      </w:pPr>
      <w:r>
        <w:rPr>
          <w:rFonts w:eastAsia="Times New Roman" w:cs="Segoe UI" w:ascii="Segoe UI" w:hAnsi="Segoe UI"/>
          <w:color w:val="0F1115"/>
          <w:sz w:val="24"/>
          <w:szCs w:val="24"/>
          <w:lang w:eastAsia="pt-BR"/>
        </w:rPr>
        <w:t>1.1 Advocacia de Correspondência</w:t>
      </w:r>
    </w:p>
    <w:p>
      <w:pPr>
        <w:pStyle w:val="Normal"/>
        <w:shd w:val="clear" w:color="auto" w:fill="FFFFFF"/>
        <w:spacing w:lineRule="auto" w:line="240" w:before="240" w:after="240"/>
        <w:rPr>
          <w:rFonts w:ascii="Segoe UI" w:hAnsi="Segoe UI" w:eastAsia="Times New Roman" w:cs="Segoe UI"/>
          <w:color w:val="0F1115"/>
          <w:sz w:val="24"/>
          <w:szCs w:val="24"/>
          <w:lang w:eastAsia="pt-BR"/>
        </w:rPr>
      </w:pPr>
      <w:r>
        <w:rPr>
          <w:rFonts w:eastAsia="Times New Roman" w:cs="Segoe UI" w:ascii="Segoe UI" w:hAnsi="Segoe UI"/>
          <w:color w:val="0F1115"/>
          <w:sz w:val="24"/>
          <w:szCs w:val="24"/>
          <w:lang w:eastAsia="pt-BR"/>
        </w:rPr>
        <w:t>1.2 Conciliação, Mediação e Arbitragem</w:t>
      </w:r>
    </w:p>
    <w:p>
      <w:pPr>
        <w:pStyle w:val="Normal"/>
        <w:shd w:val="clear" w:color="auto" w:fill="FFFFFF"/>
        <w:spacing w:lineRule="auto" w:line="240" w:before="240" w:after="240"/>
        <w:rPr>
          <w:rFonts w:ascii="Segoe UI" w:hAnsi="Segoe UI" w:eastAsia="Times New Roman" w:cs="Segoe UI"/>
          <w:color w:val="0F1115"/>
          <w:sz w:val="24"/>
          <w:szCs w:val="24"/>
          <w:lang w:eastAsia="pt-BR"/>
        </w:rPr>
      </w:pPr>
      <w:r>
        <w:rPr>
          <w:rFonts w:eastAsia="Times New Roman" w:cs="Segoe UI" w:ascii="Segoe UI" w:hAnsi="Segoe UI"/>
          <w:color w:val="0F1115"/>
          <w:sz w:val="24"/>
          <w:szCs w:val="24"/>
          <w:lang w:eastAsia="pt-BR"/>
        </w:rPr>
        <w:t>1.3 Atuação em Juizados Especiais</w:t>
      </w:r>
    </w:p>
    <w:p>
      <w:pPr>
        <w:pStyle w:val="Normal"/>
        <w:shd w:val="solid" w:color="2E74B5" w:themeColor="accent1" w:themeShade="bf" w:fill="FFFFFF"/>
        <w:spacing w:lineRule="auto" w:line="240" w:before="240" w:after="240"/>
        <w:rPr>
          <w:rFonts w:ascii="Segoe UI" w:hAnsi="Segoe UI" w:eastAsia="Times New Roman" w:cs="Segoe UI"/>
          <w:color w:val="0F1115"/>
          <w:sz w:val="28"/>
          <w:szCs w:val="28"/>
          <w:lang w:eastAsia="pt-BR"/>
        </w:rPr>
      </w:pPr>
      <w:r>
        <w:rPr>
          <w:rFonts w:eastAsia="Times New Roman" w:cs="Segoe UI" w:ascii="Segoe UI" w:hAnsi="Segoe UI"/>
          <w:b/>
          <w:bCs/>
          <w:color w:val="0F1115"/>
          <w:sz w:val="28"/>
          <w:szCs w:val="28"/>
          <w:lang w:eastAsia="pt-BR"/>
        </w:rPr>
        <w:t>BLOCO 2 – DIREITO PRIVADO</w:t>
      </w:r>
    </w:p>
    <w:p>
      <w:pPr>
        <w:pStyle w:val="Normal"/>
        <w:shd w:val="clear" w:color="auto" w:fill="FFFFFF"/>
        <w:spacing w:lineRule="auto" w:line="240" w:before="240" w:after="240"/>
        <w:rPr>
          <w:rFonts w:ascii="Segoe UI" w:hAnsi="Segoe UI" w:eastAsia="Times New Roman" w:cs="Segoe UI"/>
          <w:color w:val="0F1115"/>
          <w:sz w:val="24"/>
          <w:szCs w:val="24"/>
          <w:lang w:eastAsia="pt-BR"/>
        </w:rPr>
      </w:pPr>
      <w:r>
        <w:rPr>
          <w:rFonts w:eastAsia="Times New Roman" w:cs="Segoe UI" w:ascii="Segoe UI" w:hAnsi="Segoe UI"/>
          <w:color w:val="0F1115"/>
          <w:sz w:val="24"/>
          <w:szCs w:val="24"/>
          <w:lang w:eastAsia="pt-BR"/>
        </w:rPr>
        <w:t>2.1 Direito Civil</w:t>
      </w:r>
    </w:p>
    <w:p>
      <w:pPr>
        <w:pStyle w:val="Normal"/>
        <w:shd w:val="clear" w:color="auto" w:fill="FFFFFF"/>
        <w:spacing w:lineRule="auto" w:line="240" w:before="240" w:after="240"/>
        <w:rPr>
          <w:rFonts w:ascii="Segoe UI" w:hAnsi="Segoe UI" w:eastAsia="Times New Roman" w:cs="Segoe UI"/>
          <w:color w:val="0F1115"/>
          <w:sz w:val="24"/>
          <w:szCs w:val="24"/>
          <w:lang w:eastAsia="pt-BR"/>
        </w:rPr>
      </w:pPr>
      <w:r>
        <w:rPr>
          <w:rFonts w:eastAsia="Times New Roman" w:cs="Segoe UI" w:ascii="Segoe UI" w:hAnsi="Segoe UI"/>
          <w:color w:val="0F1115"/>
          <w:sz w:val="24"/>
          <w:szCs w:val="24"/>
          <w:lang w:eastAsia="pt-BR"/>
        </w:rPr>
        <w:t>2.2 Direito de Família</w:t>
      </w:r>
    </w:p>
    <w:p>
      <w:pPr>
        <w:pStyle w:val="Normal"/>
        <w:shd w:val="clear" w:color="auto" w:fill="FFFFFF"/>
        <w:spacing w:lineRule="auto" w:line="240" w:before="240" w:after="240"/>
        <w:rPr>
          <w:rFonts w:ascii="Segoe UI" w:hAnsi="Segoe UI" w:eastAsia="Times New Roman" w:cs="Segoe UI"/>
          <w:color w:val="0F1115"/>
          <w:sz w:val="24"/>
          <w:szCs w:val="24"/>
          <w:lang w:eastAsia="pt-BR"/>
        </w:rPr>
      </w:pPr>
      <w:r>
        <w:rPr>
          <w:rFonts w:eastAsia="Times New Roman" w:cs="Segoe UI" w:ascii="Segoe UI" w:hAnsi="Segoe UI"/>
          <w:color w:val="0F1115"/>
          <w:sz w:val="24"/>
          <w:szCs w:val="24"/>
          <w:lang w:eastAsia="pt-BR"/>
        </w:rPr>
        <w:t>2.3 Direito das Sucessões</w:t>
      </w:r>
    </w:p>
    <w:p>
      <w:pPr>
        <w:pStyle w:val="Normal"/>
        <w:shd w:val="clear" w:color="auto" w:fill="FFFFFF"/>
        <w:spacing w:lineRule="auto" w:line="240" w:before="240" w:after="240"/>
        <w:rPr>
          <w:rFonts w:ascii="Segoe UI" w:hAnsi="Segoe UI" w:eastAsia="Times New Roman" w:cs="Segoe UI"/>
          <w:color w:val="0F1115"/>
          <w:sz w:val="24"/>
          <w:szCs w:val="24"/>
          <w:lang w:eastAsia="pt-BR"/>
        </w:rPr>
      </w:pPr>
      <w:r>
        <w:rPr>
          <w:rFonts w:eastAsia="Times New Roman" w:cs="Segoe UI" w:ascii="Segoe UI" w:hAnsi="Segoe UI"/>
          <w:color w:val="0F1115"/>
          <w:sz w:val="24"/>
          <w:szCs w:val="24"/>
          <w:lang w:eastAsia="pt-BR"/>
        </w:rPr>
        <w:t>2.4 Direito do Consumidor</w:t>
      </w:r>
    </w:p>
    <w:p>
      <w:pPr>
        <w:pStyle w:val="Normal"/>
        <w:shd w:val="clear" w:color="auto" w:fill="FFFFFF"/>
        <w:spacing w:lineRule="auto" w:line="240" w:before="240" w:after="240"/>
        <w:rPr>
          <w:rFonts w:ascii="Segoe UI" w:hAnsi="Segoe UI" w:eastAsia="Times New Roman" w:cs="Segoe UI"/>
          <w:color w:val="0F1115"/>
          <w:sz w:val="24"/>
          <w:szCs w:val="24"/>
          <w:lang w:eastAsia="pt-BR"/>
        </w:rPr>
      </w:pPr>
      <w:r>
        <w:rPr>
          <w:rFonts w:eastAsia="Times New Roman" w:cs="Segoe UI" w:ascii="Segoe UI" w:hAnsi="Segoe UI"/>
          <w:color w:val="0F1115"/>
          <w:sz w:val="24"/>
          <w:szCs w:val="24"/>
          <w:lang w:eastAsia="pt-BR"/>
        </w:rPr>
        <w:t>2.5 Direito Imobiliário</w:t>
      </w:r>
    </w:p>
    <w:p>
      <w:pPr>
        <w:pStyle w:val="Normal"/>
        <w:shd w:val="clear" w:color="auto" w:fill="FFFFFF"/>
        <w:spacing w:lineRule="auto" w:line="240" w:before="240" w:after="240"/>
        <w:rPr>
          <w:rFonts w:ascii="Segoe UI" w:hAnsi="Segoe UI" w:eastAsia="Times New Roman" w:cs="Segoe UI"/>
          <w:color w:val="0F1115"/>
          <w:sz w:val="24"/>
          <w:szCs w:val="24"/>
          <w:lang w:eastAsia="pt-BR"/>
        </w:rPr>
      </w:pPr>
      <w:r>
        <w:rPr>
          <w:rFonts w:eastAsia="Times New Roman" w:cs="Segoe UI" w:ascii="Segoe UI" w:hAnsi="Segoe UI"/>
          <w:color w:val="0F1115"/>
          <w:sz w:val="24"/>
          <w:szCs w:val="24"/>
          <w:lang w:eastAsia="pt-BR"/>
        </w:rPr>
        <w:t>2.6 Direito Registral e Notarial</w:t>
      </w:r>
    </w:p>
    <w:p>
      <w:pPr>
        <w:pStyle w:val="Normal"/>
        <w:shd w:val="solid" w:color="2E74B5" w:themeColor="accent1" w:themeShade="bf" w:fill="FFFFFF"/>
        <w:spacing w:lineRule="auto" w:line="240" w:before="240" w:after="240"/>
        <w:rPr>
          <w:rFonts w:ascii="Segoe UI" w:hAnsi="Segoe UI" w:eastAsia="Times New Roman" w:cs="Segoe UI"/>
          <w:color w:val="0F1115"/>
          <w:sz w:val="28"/>
          <w:szCs w:val="28"/>
          <w:lang w:eastAsia="pt-BR"/>
        </w:rPr>
      </w:pPr>
      <w:r>
        <w:rPr>
          <w:rFonts w:eastAsia="Times New Roman" w:cs="Segoe UI" w:ascii="Segoe UI" w:hAnsi="Segoe UI"/>
          <w:b/>
          <w:bCs/>
          <w:color w:val="0F1115"/>
          <w:sz w:val="28"/>
          <w:szCs w:val="28"/>
          <w:lang w:eastAsia="pt-BR"/>
        </w:rPr>
        <w:t>BLOCO 3 – DIREITO TRABALHISTA, PREVIDENCIÁRIO E DA PESSOA COM DEFICIÊNCIA</w:t>
      </w:r>
    </w:p>
    <w:p>
      <w:pPr>
        <w:pStyle w:val="Normal"/>
        <w:shd w:val="clear" w:color="auto" w:fill="FFFFFF"/>
        <w:spacing w:lineRule="auto" w:line="240" w:before="240" w:after="240"/>
        <w:rPr>
          <w:rFonts w:ascii="Segoe UI" w:hAnsi="Segoe UI" w:eastAsia="Times New Roman" w:cs="Segoe UI"/>
          <w:color w:val="0F1115"/>
          <w:sz w:val="24"/>
          <w:szCs w:val="24"/>
          <w:lang w:eastAsia="pt-BR"/>
        </w:rPr>
      </w:pPr>
      <w:r>
        <w:rPr>
          <w:rFonts w:eastAsia="Times New Roman" w:cs="Segoe UI" w:ascii="Segoe UI" w:hAnsi="Segoe UI"/>
          <w:color w:val="0F1115"/>
          <w:sz w:val="24"/>
          <w:szCs w:val="24"/>
          <w:lang w:eastAsia="pt-BR"/>
        </w:rPr>
        <w:t>3.1 Direito do Trabalho</w:t>
      </w:r>
    </w:p>
    <w:p>
      <w:pPr>
        <w:pStyle w:val="Normal"/>
        <w:shd w:val="clear" w:color="auto" w:fill="FFFFFF"/>
        <w:spacing w:lineRule="auto" w:line="240" w:before="240" w:after="240"/>
        <w:rPr>
          <w:rFonts w:ascii="Segoe UI" w:hAnsi="Segoe UI" w:eastAsia="Times New Roman" w:cs="Segoe UI"/>
          <w:color w:val="0F1115"/>
          <w:sz w:val="24"/>
          <w:szCs w:val="24"/>
          <w:lang w:eastAsia="pt-BR"/>
        </w:rPr>
      </w:pPr>
      <w:r>
        <w:rPr>
          <w:rFonts w:eastAsia="Times New Roman" w:cs="Segoe UI" w:ascii="Segoe UI" w:hAnsi="Segoe UI"/>
          <w:color w:val="0F1115"/>
          <w:sz w:val="24"/>
          <w:szCs w:val="24"/>
          <w:lang w:eastAsia="pt-BR"/>
        </w:rPr>
        <w:t>3.2 Direito Previdenciário</w:t>
      </w:r>
    </w:p>
    <w:p>
      <w:pPr>
        <w:pStyle w:val="Normal"/>
        <w:shd w:val="clear" w:color="auto" w:fill="FFFFFF"/>
        <w:spacing w:lineRule="auto" w:line="240" w:before="240" w:after="240"/>
        <w:rPr>
          <w:rFonts w:ascii="Segoe UI" w:hAnsi="Segoe UI" w:eastAsia="Times New Roman" w:cs="Segoe UI"/>
          <w:color w:val="0F1115"/>
          <w:sz w:val="24"/>
          <w:szCs w:val="24"/>
          <w:lang w:eastAsia="pt-BR"/>
        </w:rPr>
      </w:pPr>
      <w:r>
        <w:rPr>
          <w:rFonts w:eastAsia="Times New Roman" w:cs="Segoe UI" w:ascii="Segoe UI" w:hAnsi="Segoe UI"/>
          <w:color w:val="0F1115"/>
          <w:sz w:val="24"/>
          <w:szCs w:val="24"/>
          <w:lang w:eastAsia="pt-BR"/>
        </w:rPr>
        <w:t>3.3 Direitos da Pessoa com Deficiência (PCD)</w:t>
      </w:r>
    </w:p>
    <w:p>
      <w:pPr>
        <w:pStyle w:val="Normal"/>
        <w:shd w:val="solid" w:color="2E74B5" w:themeColor="accent1" w:themeShade="bf" w:fill="FFFFFF"/>
        <w:spacing w:lineRule="auto" w:line="240" w:before="240" w:after="240"/>
        <w:rPr>
          <w:rFonts w:ascii="Segoe UI" w:hAnsi="Segoe UI" w:eastAsia="Times New Roman" w:cs="Segoe UI"/>
          <w:color w:val="0F1115"/>
          <w:sz w:val="28"/>
          <w:szCs w:val="28"/>
          <w:lang w:eastAsia="pt-BR"/>
        </w:rPr>
      </w:pPr>
      <w:r>
        <w:rPr>
          <w:rFonts w:eastAsia="Times New Roman" w:cs="Segoe UI" w:ascii="Segoe UI" w:hAnsi="Segoe UI"/>
          <w:b/>
          <w:bCs/>
          <w:color w:val="0F1115"/>
          <w:sz w:val="28"/>
          <w:szCs w:val="28"/>
          <w:lang w:eastAsia="pt-BR"/>
        </w:rPr>
        <w:t>BLOCO 4 – DIREITO EMPRESARIAL, TRIBUTÁRIO E ECONÔMICO</w:t>
      </w:r>
    </w:p>
    <w:p>
      <w:pPr>
        <w:pStyle w:val="Normal"/>
        <w:shd w:val="clear" w:color="auto" w:fill="FFFFFF"/>
        <w:spacing w:lineRule="auto" w:line="240" w:before="240" w:after="240"/>
        <w:rPr>
          <w:rFonts w:ascii="Segoe UI" w:hAnsi="Segoe UI" w:eastAsia="Times New Roman" w:cs="Segoe UI"/>
          <w:color w:val="0F1115"/>
          <w:sz w:val="24"/>
          <w:szCs w:val="24"/>
          <w:lang w:eastAsia="pt-BR"/>
        </w:rPr>
      </w:pPr>
      <w:r>
        <w:rPr>
          <w:rFonts w:eastAsia="Times New Roman" w:cs="Segoe UI" w:ascii="Segoe UI" w:hAnsi="Segoe UI"/>
          <w:color w:val="0F1115"/>
          <w:sz w:val="24"/>
          <w:szCs w:val="24"/>
          <w:lang w:eastAsia="pt-BR"/>
        </w:rPr>
        <w:t>4.1 Direito Empresarial</w:t>
      </w:r>
    </w:p>
    <w:p>
      <w:pPr>
        <w:pStyle w:val="Normal"/>
        <w:shd w:val="clear" w:color="auto" w:fill="FFFFFF"/>
        <w:spacing w:lineRule="auto" w:line="240" w:before="240" w:after="240"/>
        <w:rPr>
          <w:rFonts w:ascii="Segoe UI" w:hAnsi="Segoe UI" w:eastAsia="Times New Roman" w:cs="Segoe UI"/>
          <w:color w:val="0F1115"/>
          <w:sz w:val="24"/>
          <w:szCs w:val="24"/>
          <w:lang w:eastAsia="pt-BR"/>
        </w:rPr>
      </w:pPr>
      <w:r>
        <w:rPr>
          <w:rFonts w:eastAsia="Times New Roman" w:cs="Segoe UI" w:ascii="Segoe UI" w:hAnsi="Segoe UI"/>
          <w:color w:val="0F1115"/>
          <w:sz w:val="24"/>
          <w:szCs w:val="24"/>
          <w:lang w:eastAsia="pt-BR"/>
        </w:rPr>
        <w:t>4.2 Direito Digital</w:t>
      </w:r>
    </w:p>
    <w:p>
      <w:pPr>
        <w:pStyle w:val="Normal"/>
        <w:shd w:val="clear" w:color="auto" w:fill="FFFFFF"/>
        <w:spacing w:lineRule="auto" w:line="240" w:before="240" w:after="240"/>
        <w:rPr>
          <w:rFonts w:ascii="Segoe UI" w:hAnsi="Segoe UI" w:eastAsia="Times New Roman" w:cs="Segoe UI"/>
          <w:color w:val="0F1115"/>
          <w:sz w:val="24"/>
          <w:szCs w:val="24"/>
          <w:lang w:eastAsia="pt-BR"/>
        </w:rPr>
      </w:pPr>
      <w:r>
        <w:rPr>
          <w:rFonts w:eastAsia="Times New Roman" w:cs="Segoe UI" w:ascii="Segoe UI" w:hAnsi="Segoe UI"/>
          <w:color w:val="0F1115"/>
          <w:sz w:val="24"/>
          <w:szCs w:val="24"/>
          <w:lang w:eastAsia="pt-BR"/>
        </w:rPr>
        <w:t>4.3 Propriedade Intelectual</w:t>
      </w:r>
    </w:p>
    <w:p>
      <w:pPr>
        <w:pStyle w:val="Normal"/>
        <w:shd w:val="clear" w:color="auto" w:fill="FFFFFF"/>
        <w:spacing w:lineRule="auto" w:line="240" w:before="240" w:after="240"/>
        <w:rPr>
          <w:rFonts w:ascii="Segoe UI" w:hAnsi="Segoe UI" w:eastAsia="Times New Roman" w:cs="Segoe UI"/>
          <w:color w:val="0F1115"/>
          <w:sz w:val="24"/>
          <w:szCs w:val="24"/>
          <w:lang w:eastAsia="pt-BR"/>
        </w:rPr>
      </w:pPr>
      <w:r>
        <w:rPr>
          <w:rFonts w:eastAsia="Times New Roman" w:cs="Segoe UI" w:ascii="Segoe UI" w:hAnsi="Segoe UI"/>
          <w:color w:val="0F1115"/>
          <w:sz w:val="24"/>
          <w:szCs w:val="24"/>
          <w:lang w:eastAsia="pt-BR"/>
        </w:rPr>
        <w:t>4.4 Direito Tributário</w:t>
      </w:r>
    </w:p>
    <w:p>
      <w:pPr>
        <w:pStyle w:val="Normal"/>
        <w:shd w:val="clear" w:color="auto" w:fill="FFFFFF"/>
        <w:spacing w:lineRule="auto" w:line="240" w:before="240" w:after="240"/>
        <w:rPr>
          <w:rFonts w:ascii="Segoe UI" w:hAnsi="Segoe UI" w:eastAsia="Times New Roman" w:cs="Segoe UI"/>
          <w:color w:val="0F1115"/>
          <w:sz w:val="24"/>
          <w:szCs w:val="24"/>
          <w:lang w:eastAsia="pt-BR"/>
        </w:rPr>
      </w:pPr>
      <w:r>
        <w:rPr>
          <w:rFonts w:eastAsia="Times New Roman" w:cs="Segoe UI" w:ascii="Segoe UI" w:hAnsi="Segoe UI"/>
          <w:color w:val="0F1115"/>
          <w:sz w:val="24"/>
          <w:szCs w:val="24"/>
          <w:lang w:eastAsia="pt-BR"/>
        </w:rPr>
        <w:t>4.5 Direito Agrário</w:t>
      </w:r>
    </w:p>
    <w:p>
      <w:pPr>
        <w:pStyle w:val="Normal"/>
        <w:shd w:val="clear" w:color="auto" w:fill="FFFFFF"/>
        <w:spacing w:lineRule="auto" w:line="240" w:before="240" w:after="240"/>
        <w:rPr>
          <w:rFonts w:ascii="Segoe UI" w:hAnsi="Segoe UI" w:eastAsia="Times New Roman" w:cs="Segoe UI"/>
          <w:color w:val="0F1115"/>
          <w:sz w:val="24"/>
          <w:szCs w:val="24"/>
          <w:lang w:eastAsia="pt-BR"/>
        </w:rPr>
      </w:pPr>
      <w:r>
        <w:rPr>
          <w:rFonts w:eastAsia="Times New Roman" w:cs="Segoe UI" w:ascii="Segoe UI" w:hAnsi="Segoe UI"/>
          <w:color w:val="0F1115"/>
          <w:sz w:val="24"/>
          <w:szCs w:val="24"/>
          <w:lang w:eastAsia="pt-BR"/>
        </w:rPr>
        <w:t>4.6 Direito Ambiental</w:t>
      </w:r>
    </w:p>
    <w:p>
      <w:pPr>
        <w:pStyle w:val="Normal"/>
        <w:shd w:val="solid" w:color="2E74B5" w:themeColor="accent1" w:themeShade="bf" w:fill="FFFFFF"/>
        <w:spacing w:lineRule="auto" w:line="240" w:before="240" w:after="240"/>
        <w:rPr>
          <w:rFonts w:ascii="Segoe UI" w:hAnsi="Segoe UI" w:eastAsia="Times New Roman" w:cs="Segoe UI"/>
          <w:color w:val="0F1115"/>
          <w:sz w:val="28"/>
          <w:szCs w:val="28"/>
          <w:lang w:eastAsia="pt-BR"/>
        </w:rPr>
      </w:pPr>
      <w:r>
        <w:rPr>
          <w:rFonts w:eastAsia="Times New Roman" w:cs="Segoe UI" w:ascii="Segoe UI" w:hAnsi="Segoe UI"/>
          <w:b/>
          <w:bCs/>
          <w:color w:val="0F1115"/>
          <w:sz w:val="28"/>
          <w:szCs w:val="28"/>
          <w:lang w:eastAsia="pt-BR"/>
        </w:rPr>
        <w:t>BLOCO 5 – DIREITO PÚBLICO E DO TERCEIRO SETOR</w:t>
      </w:r>
    </w:p>
    <w:p>
      <w:pPr>
        <w:pStyle w:val="Normal"/>
        <w:shd w:val="clear" w:color="auto" w:fill="FFFFFF"/>
        <w:spacing w:lineRule="auto" w:line="240" w:before="240" w:after="240"/>
        <w:rPr>
          <w:rFonts w:ascii="Segoe UI" w:hAnsi="Segoe UI" w:eastAsia="Times New Roman" w:cs="Segoe UI"/>
          <w:color w:val="0F1115"/>
          <w:sz w:val="24"/>
          <w:szCs w:val="24"/>
          <w:lang w:eastAsia="pt-BR"/>
        </w:rPr>
      </w:pPr>
      <w:r>
        <w:rPr>
          <w:rFonts w:eastAsia="Times New Roman" w:cs="Segoe UI" w:ascii="Segoe UI" w:hAnsi="Segoe UI"/>
          <w:color w:val="0F1115"/>
          <w:sz w:val="24"/>
          <w:szCs w:val="24"/>
          <w:lang w:eastAsia="pt-BR"/>
        </w:rPr>
        <w:t>5.1 Direito Administrativo</w:t>
      </w:r>
    </w:p>
    <w:p>
      <w:pPr>
        <w:pStyle w:val="Normal"/>
        <w:shd w:val="clear" w:color="auto" w:fill="FFFFFF"/>
        <w:spacing w:lineRule="auto" w:line="240" w:before="240" w:after="240"/>
        <w:rPr>
          <w:rFonts w:ascii="Segoe UI" w:hAnsi="Segoe UI" w:eastAsia="Times New Roman" w:cs="Segoe UI"/>
          <w:color w:val="0F1115"/>
          <w:sz w:val="24"/>
          <w:szCs w:val="24"/>
          <w:lang w:eastAsia="pt-BR"/>
        </w:rPr>
      </w:pPr>
      <w:r>
        <w:rPr>
          <w:rFonts w:eastAsia="Times New Roman" w:cs="Segoe UI" w:ascii="Segoe UI" w:hAnsi="Segoe UI"/>
          <w:color w:val="0F1115"/>
          <w:sz w:val="24"/>
          <w:szCs w:val="24"/>
          <w:lang w:eastAsia="pt-BR"/>
        </w:rPr>
        <w:t>5.2 Direito Constitucional</w:t>
      </w:r>
    </w:p>
    <w:p>
      <w:pPr>
        <w:pStyle w:val="Normal"/>
        <w:shd w:val="clear" w:color="auto" w:fill="FFFFFF"/>
        <w:spacing w:lineRule="auto" w:line="240" w:before="240" w:after="240"/>
        <w:rPr>
          <w:rFonts w:ascii="Segoe UI" w:hAnsi="Segoe UI" w:eastAsia="Times New Roman" w:cs="Segoe UI"/>
          <w:color w:val="0F1115"/>
          <w:sz w:val="24"/>
          <w:szCs w:val="24"/>
          <w:lang w:eastAsia="pt-BR"/>
        </w:rPr>
      </w:pPr>
      <w:r>
        <w:rPr>
          <w:rFonts w:eastAsia="Times New Roman" w:cs="Segoe UI" w:ascii="Segoe UI" w:hAnsi="Segoe UI"/>
          <w:color w:val="0F1115"/>
          <w:sz w:val="24"/>
          <w:szCs w:val="24"/>
          <w:lang w:eastAsia="pt-BR"/>
        </w:rPr>
        <w:t>5.3 Direito Eleitoral</w:t>
      </w:r>
    </w:p>
    <w:p>
      <w:pPr>
        <w:pStyle w:val="Normal"/>
        <w:shd w:val="clear" w:color="auto" w:fill="FFFFFF"/>
        <w:spacing w:lineRule="auto" w:line="240" w:before="240" w:after="240"/>
        <w:rPr>
          <w:rFonts w:ascii="Segoe UI" w:hAnsi="Segoe UI" w:eastAsia="Times New Roman" w:cs="Segoe UI"/>
          <w:color w:val="0F1115"/>
          <w:sz w:val="24"/>
          <w:szCs w:val="24"/>
          <w:lang w:eastAsia="pt-BR"/>
        </w:rPr>
      </w:pPr>
      <w:r>
        <w:rPr>
          <w:rFonts w:eastAsia="Times New Roman" w:cs="Segoe UI" w:ascii="Segoe UI" w:hAnsi="Segoe UI"/>
          <w:color w:val="0F1115"/>
          <w:sz w:val="24"/>
          <w:szCs w:val="24"/>
          <w:lang w:eastAsia="pt-BR"/>
        </w:rPr>
        <w:t>5.4 Direito Internacional</w:t>
      </w:r>
    </w:p>
    <w:p>
      <w:pPr>
        <w:pStyle w:val="Normal"/>
        <w:shd w:val="clear" w:color="auto" w:fill="FFFFFF"/>
        <w:spacing w:lineRule="auto" w:line="240" w:before="240" w:after="240"/>
        <w:rPr>
          <w:rFonts w:ascii="Segoe UI" w:hAnsi="Segoe UI" w:eastAsia="Times New Roman" w:cs="Segoe UI"/>
          <w:color w:val="0F1115"/>
          <w:sz w:val="24"/>
          <w:szCs w:val="24"/>
          <w:lang w:eastAsia="pt-BR"/>
        </w:rPr>
      </w:pPr>
      <w:r>
        <w:rPr>
          <w:rFonts w:eastAsia="Times New Roman" w:cs="Segoe UI" w:ascii="Segoe UI" w:hAnsi="Segoe UI"/>
          <w:color w:val="0F1115"/>
          <w:sz w:val="24"/>
          <w:szCs w:val="24"/>
          <w:lang w:eastAsia="pt-BR"/>
        </w:rPr>
        <w:t>5.5 Terceiro Setor</w:t>
      </w:r>
    </w:p>
    <w:p>
      <w:pPr>
        <w:pStyle w:val="Normal"/>
        <w:shd w:val="solid" w:color="2E74B5" w:themeColor="accent1" w:themeShade="bf" w:fill="FFFFFF"/>
        <w:spacing w:lineRule="auto" w:line="240" w:before="240" w:after="240"/>
        <w:rPr>
          <w:rFonts w:ascii="Segoe UI" w:hAnsi="Segoe UI" w:eastAsia="Times New Roman" w:cs="Segoe UI"/>
          <w:color w:val="0F1115"/>
          <w:sz w:val="28"/>
          <w:szCs w:val="28"/>
          <w:lang w:eastAsia="pt-BR"/>
        </w:rPr>
      </w:pPr>
      <w:r>
        <w:rPr>
          <w:rFonts w:eastAsia="Times New Roman" w:cs="Segoe UI" w:ascii="Segoe UI" w:hAnsi="Segoe UI"/>
          <w:b/>
          <w:bCs/>
          <w:color w:val="0F1115"/>
          <w:sz w:val="28"/>
          <w:szCs w:val="28"/>
          <w:lang w:eastAsia="pt-BR"/>
        </w:rPr>
        <w:t>BLOCO 6 – DIREITO PENAL E ÁREAS ESPECIAIS</w:t>
      </w:r>
    </w:p>
    <w:p>
      <w:pPr>
        <w:pStyle w:val="Normal"/>
        <w:shd w:val="clear" w:color="auto" w:fill="FFFFFF"/>
        <w:spacing w:lineRule="auto" w:line="240" w:before="240" w:after="240"/>
        <w:rPr>
          <w:rFonts w:ascii="Segoe UI" w:hAnsi="Segoe UI" w:eastAsia="Times New Roman" w:cs="Segoe UI"/>
          <w:color w:val="0F1115"/>
          <w:sz w:val="24"/>
          <w:szCs w:val="24"/>
          <w:lang w:eastAsia="pt-BR"/>
        </w:rPr>
      </w:pPr>
      <w:r>
        <w:rPr>
          <w:rFonts w:eastAsia="Times New Roman" w:cs="Segoe UI" w:ascii="Segoe UI" w:hAnsi="Segoe UI"/>
          <w:color w:val="0F1115"/>
          <w:sz w:val="24"/>
          <w:szCs w:val="24"/>
          <w:lang w:eastAsia="pt-BR"/>
        </w:rPr>
        <w:t>6.1 Direito Penal</w:t>
      </w:r>
    </w:p>
    <w:p>
      <w:pPr>
        <w:pStyle w:val="Normal"/>
        <w:shd w:val="clear" w:color="auto" w:fill="FFFFFF"/>
        <w:spacing w:lineRule="auto" w:line="240" w:before="240" w:after="240"/>
        <w:rPr>
          <w:rFonts w:ascii="Segoe UI" w:hAnsi="Segoe UI" w:eastAsia="Times New Roman" w:cs="Segoe UI"/>
          <w:color w:val="0F1115"/>
          <w:sz w:val="24"/>
          <w:szCs w:val="24"/>
          <w:lang w:eastAsia="pt-BR"/>
        </w:rPr>
      </w:pPr>
      <w:r>
        <w:rPr>
          <w:rFonts w:eastAsia="Times New Roman" w:cs="Segoe UI" w:ascii="Segoe UI" w:hAnsi="Segoe UI"/>
          <w:color w:val="0F1115"/>
          <w:sz w:val="24"/>
          <w:szCs w:val="24"/>
          <w:lang w:eastAsia="pt-BR"/>
        </w:rPr>
        <w:t>6.2 Direito Militar</w:t>
      </w:r>
    </w:p>
    <w:p>
      <w:pPr>
        <w:pStyle w:val="Normal"/>
        <w:shd w:val="clear" w:color="auto" w:fill="FFFFFF"/>
        <w:spacing w:lineRule="auto" w:line="240" w:before="240" w:after="240"/>
        <w:rPr>
          <w:rFonts w:ascii="Segoe UI" w:hAnsi="Segoe UI" w:eastAsia="Times New Roman" w:cs="Segoe UI"/>
          <w:color w:val="0F1115"/>
          <w:sz w:val="24"/>
          <w:szCs w:val="24"/>
          <w:lang w:eastAsia="pt-BR"/>
        </w:rPr>
      </w:pPr>
      <w:r>
        <w:rPr>
          <w:rFonts w:eastAsia="Times New Roman" w:cs="Segoe UI" w:ascii="Segoe UI" w:hAnsi="Segoe UI"/>
          <w:color w:val="0F1115"/>
          <w:sz w:val="24"/>
          <w:szCs w:val="24"/>
          <w:lang w:eastAsia="pt-BR"/>
        </w:rPr>
        <w:t>6.3 Direito Médico e da Saúde</w:t>
      </w:r>
    </w:p>
    <w:p>
      <w:pPr>
        <w:pStyle w:val="Normal"/>
        <w:shd w:val="clear" w:color="auto" w:fill="FFFFFF"/>
        <w:spacing w:lineRule="auto" w:line="240" w:before="240" w:after="240"/>
        <w:rPr>
          <w:rFonts w:ascii="Segoe UI" w:hAnsi="Segoe UI" w:eastAsia="Times New Roman" w:cs="Segoe UI"/>
          <w:color w:val="0F1115"/>
          <w:sz w:val="24"/>
          <w:szCs w:val="24"/>
          <w:lang w:eastAsia="pt-BR"/>
        </w:rPr>
      </w:pPr>
      <w:r>
        <w:rPr>
          <w:rFonts w:eastAsia="Times New Roman" w:cs="Segoe UI" w:ascii="Segoe UI" w:hAnsi="Segoe UI"/>
          <w:color w:val="0F1115"/>
          <w:sz w:val="24"/>
          <w:szCs w:val="24"/>
          <w:lang w:eastAsia="pt-BR"/>
        </w:rPr>
        <w:t>6.4 Direito Marítimo, Portuário e Aduaneiro</w:t>
      </w:r>
    </w:p>
    <w:p>
      <w:pPr>
        <w:pStyle w:val="Normal"/>
        <w:shd w:val="clear" w:color="auto" w:fill="FFFFFF"/>
        <w:spacing w:lineRule="auto" w:line="240" w:before="240" w:after="240"/>
        <w:rPr>
          <w:rFonts w:ascii="Segoe UI" w:hAnsi="Segoe UI" w:eastAsia="Times New Roman" w:cs="Segoe UI"/>
          <w:color w:val="0F1115"/>
          <w:sz w:val="24"/>
          <w:szCs w:val="24"/>
          <w:lang w:eastAsia="pt-BR"/>
        </w:rPr>
      </w:pPr>
      <w:r>
        <w:rPr>
          <w:rFonts w:eastAsia="Times New Roman" w:cs="Segoe UI" w:ascii="Segoe UI" w:hAnsi="Segoe UI"/>
          <w:color w:val="0F1115"/>
          <w:sz w:val="24"/>
          <w:szCs w:val="24"/>
          <w:lang w:eastAsia="pt-BR"/>
        </w:rPr>
        <w:t>6.5 Direito Desportivo</w:t>
      </w:r>
    </w:p>
    <w:p>
      <w:pPr>
        <w:pStyle w:val="Normal"/>
        <w:shd w:val="clear" w:color="auto" w:fill="FFFFFF"/>
        <w:spacing w:lineRule="auto" w:line="240" w:before="240" w:after="240"/>
        <w:rPr>
          <w:rFonts w:ascii="Segoe UI" w:hAnsi="Segoe UI" w:eastAsia="Times New Roman" w:cs="Segoe UI"/>
          <w:color w:val="0F1115"/>
          <w:sz w:val="24"/>
          <w:szCs w:val="24"/>
          <w:lang w:eastAsia="pt-BR"/>
        </w:rPr>
      </w:pPr>
      <w:r>
        <w:rPr>
          <w:rFonts w:eastAsia="Times New Roman" w:cs="Segoe UI" w:ascii="Segoe UI" w:hAnsi="Segoe UI"/>
          <w:color w:val="0F1115"/>
          <w:sz w:val="24"/>
          <w:szCs w:val="24"/>
          <w:lang w:eastAsia="pt-BR"/>
        </w:rPr>
        <w:t>6.6 Direito de Trânsito</w:t>
      </w:r>
      <w:r>
        <w:br w:type="page"/>
      </w:r>
    </w:p>
    <w:p>
      <w:pPr>
        <w:pStyle w:val="Normal"/>
        <w:spacing w:before="0" w:after="160"/>
        <w:jc w:val="center"/>
        <w:rPr>
          <w:rFonts w:ascii="Segoe UI" w:hAnsi="Segoe UI" w:eastAsia="" w:cs="Segoe UI" w:eastAsiaTheme="majorEastAsia"/>
          <w:b/>
          <w:color w:themeColor="accent1" w:themeShade="7f" w:val="1F4D78"/>
          <w:sz w:val="36"/>
          <w:szCs w:val="36"/>
        </w:rPr>
      </w:pPr>
      <w:bookmarkStart w:id="0" w:name="b5g9bi87erae"/>
      <w:bookmarkEnd w:id="0"/>
      <w:r>
        <w:rPr>
          <w:rFonts w:cs="Segoe UI" w:ascii="Segoe UI" w:hAnsi="Segoe UI"/>
          <w:b/>
          <w:sz w:val="36"/>
          <w:szCs w:val="36"/>
        </w:rPr>
        <w:t>TABELA</w:t>
      </w:r>
      <w:bookmarkStart w:id="1" w:name="_GoBack"/>
      <w:bookmarkEnd w:id="1"/>
    </w:p>
    <w:tbl>
      <w:tblPr>
        <w:tblW w:w="11530" w:type="dxa"/>
        <w:jc w:val="left"/>
        <w:tblInd w:w="-1560" w:type="dxa"/>
        <w:tblLayout w:type="fixed"/>
        <w:tblCellMar>
          <w:top w:w="0" w:type="dxa"/>
          <w:left w:w="70" w:type="dxa"/>
          <w:bottom w:w="0" w:type="dxa"/>
          <w:right w:w="70" w:type="dxa"/>
        </w:tblCellMar>
        <w:tblLook w:firstRow="1" w:noVBand="1" w:lastRow="0" w:firstColumn="1" w:lastColumn="0" w:noHBand="0" w:val="04a0"/>
      </w:tblPr>
      <w:tblGrid>
        <w:gridCol w:w="1261"/>
        <w:gridCol w:w="4929"/>
        <w:gridCol w:w="1371"/>
        <w:gridCol w:w="789"/>
        <w:gridCol w:w="3180"/>
      </w:tblGrid>
      <w:tr>
        <w:trPr>
          <w:trHeight w:val="255" w:hRule="atLeast"/>
        </w:trPr>
        <w:tc>
          <w:tcPr>
            <w:tcW w:w="1261" w:type="dxa"/>
            <w:vMerge w:val="restart"/>
            <w:tcBorders/>
            <w:shd w:color="D0E0E3" w:fill="D0E0E3" w:val="clear"/>
            <w:vAlign w:val="center"/>
          </w:tcPr>
          <w:p>
            <w:pPr>
              <w:pStyle w:val="Normal"/>
              <w:spacing w:lineRule="auto" w:line="240" w:before="0" w:after="0"/>
              <w:jc w:val="center"/>
              <w:rPr>
                <w:rFonts w:ascii="Arial" w:hAnsi="Arial" w:eastAsia="Times New Roman" w:cs="Arial"/>
                <w:b/>
                <w:bCs/>
                <w:color w:val="000000"/>
                <w:sz w:val="16"/>
                <w:szCs w:val="16"/>
                <w:lang w:eastAsia="pt-BR"/>
              </w:rPr>
            </w:pPr>
            <w:r>
              <w:rPr>
                <w:rFonts w:eastAsia="Times New Roman" w:cs="Arial" w:ascii="Arial" w:hAnsi="Arial"/>
                <w:b/>
                <w:bCs/>
                <w:color w:val="000000"/>
                <w:sz w:val="16"/>
                <w:szCs w:val="16"/>
                <w:lang w:eastAsia="pt-BR"/>
              </w:rPr>
              <w:t>URH</w:t>
            </w:r>
          </w:p>
        </w:tc>
        <w:tc>
          <w:tcPr>
            <w:tcW w:w="7089" w:type="dxa"/>
            <w:gridSpan w:val="3"/>
            <w:vMerge w:val="restart"/>
            <w:tcBorders>
              <w:top w:val="single" w:sz="4" w:space="0" w:color="000000"/>
              <w:left w:val="single" w:sz="4" w:space="0" w:color="000000"/>
              <w:right w:val="single" w:sz="4" w:space="0" w:color="000000"/>
            </w:tcBorders>
            <w:shd w:color="FFFFFF" w:fill="FFFFFF" w:val="clear"/>
            <w:vAlign w:val="center"/>
          </w:tcPr>
          <w:p>
            <w:pPr>
              <w:pStyle w:val="Normal"/>
              <w:spacing w:lineRule="auto" w:line="240" w:before="0" w:after="0"/>
              <w:jc w:val="center"/>
              <w:rPr>
                <w:rFonts w:ascii="Arial" w:hAnsi="Arial" w:eastAsia="Times New Roman" w:cs="Arial"/>
                <w:b/>
                <w:bCs/>
                <w:color w:val="000000"/>
                <w:sz w:val="16"/>
                <w:szCs w:val="16"/>
                <w:lang w:eastAsia="pt-BR"/>
              </w:rPr>
            </w:pPr>
            <w:r>
              <w:rPr>
                <w:rFonts w:eastAsia="Times New Roman" w:cs="Arial" w:ascii="Arial" w:hAnsi="Arial"/>
                <w:b/>
                <w:bCs/>
                <w:color w:val="000000"/>
                <w:sz w:val="16"/>
                <w:szCs w:val="16"/>
                <w:lang w:eastAsia="pt-BR"/>
              </w:rPr>
              <w:t>R$ 236,64</w:t>
            </w:r>
          </w:p>
        </w:tc>
        <w:tc>
          <w:tcPr>
            <w:tcW w:w="3180" w:type="dxa"/>
            <w:vMerge w:val="restart"/>
            <w:tcBorders/>
            <w:shd w:color="C9DAF8" w:fill="C9DAF8" w:val="clear"/>
            <w:vAlign w:val="center"/>
          </w:tcPr>
          <w:p>
            <w:pPr>
              <w:pStyle w:val="Normal"/>
              <w:spacing w:lineRule="auto" w:line="240" w:before="0" w:after="0"/>
              <w:jc w:val="center"/>
              <w:rPr>
                <w:rFonts w:ascii="Arial" w:hAnsi="Arial" w:eastAsia="Times New Roman" w:cs="Arial"/>
                <w:b/>
                <w:bCs/>
                <w:color w:val="000000"/>
                <w:sz w:val="16"/>
                <w:szCs w:val="16"/>
                <w:lang w:eastAsia="pt-BR"/>
              </w:rPr>
            </w:pPr>
            <w:r>
              <w:rPr>
                <w:rFonts w:eastAsia="Times New Roman" w:cs="Arial" w:ascii="Arial" w:hAnsi="Arial"/>
                <w:b/>
                <w:bCs/>
                <w:color w:val="000000"/>
                <w:sz w:val="16"/>
                <w:szCs w:val="16"/>
                <w:lang w:eastAsia="pt-BR"/>
              </w:rPr>
              <w:t> </w:t>
            </w:r>
          </w:p>
        </w:tc>
      </w:tr>
      <w:tr>
        <w:trPr>
          <w:trHeight w:val="600" w:hRule="atLeast"/>
        </w:trPr>
        <w:tc>
          <w:tcPr>
            <w:tcW w:w="1261" w:type="dxa"/>
            <w:vMerge w:val="continue"/>
            <w:tcBorders/>
            <w:vAlign w:val="center"/>
          </w:tcPr>
          <w:p>
            <w:pPr>
              <w:pStyle w:val="Normal"/>
              <w:spacing w:lineRule="auto" w:line="240" w:before="0" w:after="0"/>
              <w:rPr>
                <w:rFonts w:ascii="Arial" w:hAnsi="Arial" w:eastAsia="Times New Roman" w:cs="Arial"/>
                <w:b/>
                <w:bCs/>
                <w:color w:val="000000"/>
                <w:sz w:val="16"/>
                <w:szCs w:val="16"/>
                <w:lang w:eastAsia="pt-BR"/>
              </w:rPr>
            </w:pPr>
            <w:r>
              <w:rPr>
                <w:rFonts w:eastAsia="Times New Roman" w:cs="Arial" w:ascii="Arial" w:hAnsi="Arial"/>
                <w:b/>
                <w:bCs/>
                <w:color w:val="000000"/>
                <w:sz w:val="16"/>
                <w:szCs w:val="16"/>
                <w:lang w:eastAsia="pt-BR"/>
              </w:rPr>
            </w:r>
          </w:p>
        </w:tc>
        <w:tc>
          <w:tcPr>
            <w:tcW w:w="7089" w:type="dxa"/>
            <w:gridSpan w:val="3"/>
            <w:vMerge w:val="continue"/>
            <w:tcBorders>
              <w:top w:val="single" w:sz="4" w:space="0" w:color="000000"/>
              <w:left w:val="single" w:sz="4" w:space="0" w:color="000000"/>
              <w:right w:val="single" w:sz="4" w:space="0" w:color="000000"/>
            </w:tcBorders>
            <w:vAlign w:val="center"/>
          </w:tcPr>
          <w:p>
            <w:pPr>
              <w:pStyle w:val="Normal"/>
              <w:spacing w:lineRule="auto" w:line="240" w:before="0" w:after="0"/>
              <w:rPr>
                <w:rFonts w:ascii="Arial" w:hAnsi="Arial" w:eastAsia="Times New Roman" w:cs="Arial"/>
                <w:b/>
                <w:bCs/>
                <w:color w:val="000000"/>
                <w:sz w:val="16"/>
                <w:szCs w:val="16"/>
                <w:lang w:eastAsia="pt-BR"/>
              </w:rPr>
            </w:pPr>
            <w:r>
              <w:rPr>
                <w:rFonts w:eastAsia="Times New Roman" w:cs="Arial" w:ascii="Arial" w:hAnsi="Arial"/>
                <w:b/>
                <w:bCs/>
                <w:color w:val="000000"/>
                <w:sz w:val="16"/>
                <w:szCs w:val="16"/>
                <w:lang w:eastAsia="pt-BR"/>
              </w:rPr>
            </w:r>
          </w:p>
        </w:tc>
        <w:tc>
          <w:tcPr>
            <w:tcW w:w="3180" w:type="dxa"/>
            <w:vMerge w:val="continue"/>
            <w:tcBorders/>
            <w:vAlign w:val="center"/>
          </w:tcPr>
          <w:p>
            <w:pPr>
              <w:pStyle w:val="Normal"/>
              <w:spacing w:lineRule="auto" w:line="240" w:before="0" w:after="0"/>
              <w:rPr>
                <w:rFonts w:ascii="Arial" w:hAnsi="Arial" w:eastAsia="Times New Roman" w:cs="Arial"/>
                <w:b/>
                <w:bCs/>
                <w:color w:val="000000"/>
                <w:sz w:val="16"/>
                <w:szCs w:val="16"/>
                <w:lang w:eastAsia="pt-BR"/>
              </w:rPr>
            </w:pPr>
            <w:r>
              <w:rPr>
                <w:rFonts w:eastAsia="Times New Roman" w:cs="Arial" w:ascii="Arial" w:hAnsi="Arial"/>
                <w:b/>
                <w:bCs/>
                <w:color w:val="000000"/>
                <w:sz w:val="16"/>
                <w:szCs w:val="16"/>
                <w:lang w:eastAsia="pt-BR"/>
              </w:rPr>
            </w:r>
          </w:p>
        </w:tc>
      </w:tr>
      <w:tr>
        <w:trPr>
          <w:trHeight w:val="600" w:hRule="atLeast"/>
        </w:trPr>
        <w:tc>
          <w:tcPr>
            <w:tcW w:w="11530" w:type="dxa"/>
            <w:gridSpan w:val="5"/>
            <w:tcBorders>
              <w:top w:val="single" w:sz="4" w:space="0" w:color="000000"/>
              <w:left w:val="single" w:sz="4" w:space="0" w:color="000000"/>
              <w:right w:val="single" w:sz="4" w:space="0" w:color="000000"/>
            </w:tcBorders>
            <w:shd w:color="073763" w:fill="073763" w:val="clear"/>
            <w:vAlign w:val="center"/>
          </w:tcPr>
          <w:p>
            <w:pPr>
              <w:pStyle w:val="Normal"/>
              <w:spacing w:lineRule="auto" w:line="240" w:before="0" w:after="0"/>
              <w:jc w:val="center"/>
              <w:rPr>
                <w:rFonts w:ascii="'Liberation Serif'" w:hAnsi="'Liberation Serif'" w:eastAsia="Times New Roman" w:cs="Arial"/>
                <w:b/>
                <w:bCs/>
                <w:color w:val="FFFFFF"/>
                <w:sz w:val="16"/>
                <w:szCs w:val="16"/>
                <w:lang w:eastAsia="pt-BR"/>
              </w:rPr>
            </w:pPr>
            <w:r>
              <w:rPr>
                <w:rFonts w:eastAsia="Times New Roman" w:cs="Arial" w:ascii="'Liberation Serif'" w:hAnsi="'Liberation Serif'"/>
                <w:b/>
                <w:bCs/>
                <w:color w:val="FFFFFF"/>
                <w:sz w:val="16"/>
                <w:szCs w:val="16"/>
                <w:lang w:eastAsia="pt-BR"/>
              </w:rPr>
              <w:t>BLOCO 1 — ATOS TRANSVERSAIS E SUPORTE À ADVOCACIA</w:t>
            </w:r>
          </w:p>
        </w:tc>
      </w:tr>
      <w:tr>
        <w:trPr>
          <w:trHeight w:val="255"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FFFFFF" w:fill="FFFFFF"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78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3180" w:type="dxa"/>
            <w:tcBorders>
              <w:right w:val="single" w:sz="4" w:space="0" w:color="000000"/>
            </w:tcBorders>
            <w:shd w:color="FFFFFF" w:fill="FFFFFF"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255" w:hRule="atLeast"/>
        </w:trPr>
        <w:tc>
          <w:tcPr>
            <w:tcW w:w="11530" w:type="dxa"/>
            <w:gridSpan w:val="5"/>
            <w:tcBorders>
              <w:left w:val="single" w:sz="4" w:space="0" w:color="000000"/>
              <w:right w:val="single" w:sz="4" w:space="0" w:color="000000"/>
            </w:tcBorders>
            <w:shd w:color="auto" w:fill="auto" w:val="clear"/>
            <w:vAlign w:val="center"/>
          </w:tcPr>
          <w:p>
            <w:pPr>
              <w:pStyle w:val="Normal"/>
              <w:spacing w:lineRule="auto" w:line="240" w:before="0" w:after="0"/>
              <w:rPr>
                <w:rFonts w:ascii="Arial" w:hAnsi="Arial" w:eastAsia="Times New Roman" w:cs="Arial"/>
                <w:b/>
                <w:bCs/>
                <w:color w:val="000000"/>
                <w:sz w:val="16"/>
                <w:szCs w:val="16"/>
                <w:lang w:eastAsia="pt-BR"/>
              </w:rPr>
            </w:pPr>
            <w:r>
              <w:rPr>
                <w:rFonts w:eastAsia="Times New Roman" w:cs="Arial" w:ascii="Arial" w:hAnsi="Arial"/>
                <w:b/>
                <w:bCs/>
                <w:color w:val="000000"/>
                <w:sz w:val="16"/>
                <w:szCs w:val="16"/>
                <w:lang w:eastAsia="pt-BR"/>
              </w:rPr>
              <w:t>1.1 ADVOCACIA DE CORRESPONDÊNCIA</w:t>
            </w:r>
          </w:p>
        </w:tc>
      </w:tr>
      <w:tr>
        <w:trPr>
          <w:trHeight w:val="255"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FFFFFF" w:fill="FFFFFF"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FFFFFF" w:fill="FFFFFF"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255"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Protocolo de Ações e Despachos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15"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1.1.1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Protocolo em órgãos públicos ou serventias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1,50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1.1.2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Emissão de guias de custas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1,50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1.1.3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Distribuição de ações ou recursos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1,50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1.1.4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Despacho de petição com autoridade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1.1.5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Petição avulsa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R$ 1.301,52</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5,50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1.1.6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Entrega de memoriais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1.1.7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Retirada de mandados / carta precatória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R$ 473,28</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Audiências e Sustentações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1.1.8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Audiência preliminar</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R$ 828,24</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3,50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1.1.9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Audiência de conciliação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R$ 828,24</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3,50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1.1.10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Audiência de instrução e julgamento (Cível/Trabalhista)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R$ 1.301,52</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5,50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1.1.11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Audiência criminal preliminar</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R$ 1.064,88</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4,50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1.1.12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Audiência criminal de instrução e julgamento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R$ 1.379,61</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5,83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1.1.13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Audiência no PROCON ou órgãos administrativos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R$ 828,24</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3,50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1.1.14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Sustentação oral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R$ 2.366,40</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7561" w:type="dxa"/>
            <w:gridSpan w:val="3"/>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Obtenção de Documentos, Certidões, Consultas e Cargas Processuais</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1.1.15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Carga e envio de processos por correio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1,50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1.1.16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Consulta de processo + relatório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1.1.17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Obtenção de senha eletrônica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1,50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1.1.18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Monitoramento processual mensal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R$ 473,28</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1.1.19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Conferência de autos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R$ 473,28</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1.1.20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Entrega de documentos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1.1.21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Obtenção de cópias até 200 páginas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1,50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1.1.22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Obtenção de cópias acima de 200 páginas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1.1.23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Solicitação / retirada de certidões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1,50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Diligências e Acompanhamentos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1.1.24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Diligências para impulsionar processos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R$ 591,60</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2,50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1.1.25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Diligência em delegacia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1.1.26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Acompanhamento de cliente em órgão público / policial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R$ 1.183,20</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1.1.27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Diligência para expedição de alvará</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1.1.28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Outras diligências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1,50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1.1.29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Exame de documentos em repartições públicas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1.1.30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Exame de documentos judiciais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R$ 946,56</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1.1.31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Assistência em escritura pública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R$ 1.656,48</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7,00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1.1.32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Acompanhamento de perícia (administrativa / judicial / extrajudicial)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R$ 1.183,20</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1.1.33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Plantão judicial (ato presencial)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R$ 1.183,20</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1.1.34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Acompanhamento oficial de justiça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R$ 473,28</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1.1.35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Acompanhamento em Leilão judicial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R$ 1.419,84</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6,00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1.1.35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Acompanhamento em Leilão extrajudicial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R$ 1.419,84</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6,00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1.1.36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Acompanhamento no MP</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1.1.37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Acompanhamento de testemunha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R$ 1.419,84</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6,00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1.1.38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Acompanhamento Hospital / emergência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R$ 946,56</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1.1.39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Viagem fora do estado (diária mínima)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R$ 1.656,48</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7,00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1.1.40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Deslocamento (por km)</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R$ 2,37</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0,01</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450" w:hRule="atLeast"/>
        </w:trPr>
        <w:tc>
          <w:tcPr>
            <w:tcW w:w="1261" w:type="dxa"/>
            <w:tcBorders>
              <w:lef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Nota Explicativa</w:t>
            </w:r>
          </w:p>
        </w:tc>
        <w:tc>
          <w:tcPr>
            <w:tcW w:w="4929" w:type="dxa"/>
            <w:tcBorders/>
            <w:shd w:color="D9EAD3" w:fill="D9EAD3"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D9EAD3" w:fill="D9EAD3"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1530" w:type="dxa"/>
            <w:gridSpan w:val="5"/>
            <w:tcBorders>
              <w:left w:val="single" w:sz="4" w:space="0" w:color="000000"/>
              <w:righ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Os valores de referência para diligências e correspondências são mínimos e obrigatórios, sendo facultado ao advogado contratar valores superiores, conforme a complexidade e a dignidade da profissão (Art. 36 do CED). É considerada aviltante e passível de fiscalização a prática de valores abaixo destes limites.</w:t>
            </w:r>
          </w:p>
        </w:tc>
      </w:tr>
      <w:tr>
        <w:trPr>
          <w:trHeight w:val="300" w:hRule="atLeast"/>
        </w:trPr>
        <w:tc>
          <w:tcPr>
            <w:tcW w:w="1261" w:type="dxa"/>
            <w:tcBorders>
              <w:lef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 </w:t>
            </w:r>
          </w:p>
        </w:tc>
        <w:tc>
          <w:tcPr>
            <w:tcW w:w="4929" w:type="dxa"/>
            <w:tcBorders/>
            <w:shd w:color="D9EAD3" w:fill="D9EAD3"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D9EAD3" w:fill="D9EAD3"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1530" w:type="dxa"/>
            <w:gridSpan w:val="5"/>
            <w:tcBorders>
              <w:left w:val="single" w:sz="4" w:space="0" w:color="000000"/>
              <w:righ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É permitido às partes dispor, em contrato escrito, de um valor fixo mensal para a prestação de serviços de correspondência, independentemente do volume de atos realizados no período.</w:t>
            </w:r>
          </w:p>
        </w:tc>
      </w:tr>
      <w:tr>
        <w:trPr>
          <w:trHeight w:val="300" w:hRule="atLeast"/>
        </w:trPr>
        <w:tc>
          <w:tcPr>
            <w:tcW w:w="1261" w:type="dxa"/>
            <w:tcBorders>
              <w:lef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 </w:t>
            </w:r>
          </w:p>
        </w:tc>
        <w:tc>
          <w:tcPr>
            <w:tcW w:w="4929" w:type="dxa"/>
            <w:tcBorders/>
            <w:shd w:color="D9EAD3" w:fill="D9EAD3"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D9EAD3" w:fill="D9EAD3"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1530" w:type="dxa"/>
            <w:gridSpan w:val="5"/>
            <w:tcBorders>
              <w:left w:val="single" w:sz="4" w:space="0" w:color="000000"/>
              <w:righ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Diárias profissionais, despesas de viagem, transporte, alimentação e estadia não integram os honorários. Devem ser antecipadas pelo constituinte no equivalente mínimo de duas diárias, além do valor pactuado pelo serviço técnico.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1.2 CONCILIAÇÃO, MEDIAÇÃO E ARBITRAGEM</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CFE2F3" w:fill="CFE2F3"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Mediadores e Conciliadores (Advogados) – Por hora trabalhada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FE2F3" w:fill="CFE2F3"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b/>
                <w:bCs/>
                <w:color w:val="000000"/>
                <w:sz w:val="16"/>
                <w:szCs w:val="16"/>
                <w:lang w:eastAsia="pt-BR"/>
              </w:rPr>
            </w:pPr>
            <w:r>
              <w:rPr>
                <w:rFonts w:eastAsia="Times New Roman" w:cs="Arial" w:ascii="Arial" w:hAnsi="Arial"/>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1.2.1</w:t>
            </w:r>
          </w:p>
        </w:tc>
        <w:tc>
          <w:tcPr>
            <w:tcW w:w="492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Nas demandas cujo valor do patrimônio seja de R$1,00 até R$100.000,00/(mínimo de 6 horas)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1.2.2</w:t>
            </w:r>
          </w:p>
        </w:tc>
        <w:tc>
          <w:tcPr>
            <w:tcW w:w="492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Nas demandas cujo valor do patrimônio seja de R$100.001,00 até R$1.000.000,00/(mínimo de 8 horas)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R$ 473,28</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1.2.3</w:t>
            </w:r>
          </w:p>
        </w:tc>
        <w:tc>
          <w:tcPr>
            <w:tcW w:w="492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Nas demandas cujo valor do patrimônio seja de R$1.000.001,00 até R$2.000.000,00/(mínimo de 10 horas)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1.2.4</w:t>
            </w:r>
          </w:p>
        </w:tc>
        <w:tc>
          <w:tcPr>
            <w:tcW w:w="492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Nas demandas cujo valor do patrimônio seja de R$2.000.001,00 até R$10.000.000,00/(mínimo de 20 horas)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R$ 1.183,20</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1.2.5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Nas demandas cujo valor do patrimônio seja acima de R$10.000.000,00</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R$ 1.656,48</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7,00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450" w:hRule="atLeast"/>
        </w:trPr>
        <w:tc>
          <w:tcPr>
            <w:tcW w:w="1261" w:type="dxa"/>
            <w:tcBorders>
              <w:lef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NOTA EXPLICATIVA</w:t>
            </w:r>
          </w:p>
        </w:tc>
        <w:tc>
          <w:tcPr>
            <w:tcW w:w="4929" w:type="dxa"/>
            <w:tcBorders/>
            <w:shd w:color="D9EAD3" w:fill="D9EAD3"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D9EAD3" w:fill="D9EAD3"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1530" w:type="dxa"/>
            <w:gridSpan w:val="5"/>
            <w:tcBorders>
              <w:left w:val="single" w:sz="4" w:space="0" w:color="000000"/>
              <w:right w:val="single" w:sz="4" w:space="0" w:color="000000"/>
            </w:tcBorders>
            <w:shd w:color="D9EAD3" w:fill="D9EAD3"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Nos itens 1.2.1 a 1.2.5, a remuneração por hora trabalhada deve respeitar o tempo mínimo de dedicação previsto para cada faixa de valor patrimonial.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Árbitros (Advogados) – Honorário fixo + percentual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1.2.6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Nas demandas cujo valor do patrimônio seja de R$1,00 até R$100.000,00</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R$ 1.893,12</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8,00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1.2.7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Nas demandas cujo valor do patrimônio seja de R$100.001,00 até R$2.000.000,00</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R$ 4.732,80</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1.2.8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Nas demandas cujo valor do patrimônio seja acima de R$2.000.001,00</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R$ 61.526,40</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260,00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450" w:hRule="atLeast"/>
        </w:trPr>
        <w:tc>
          <w:tcPr>
            <w:tcW w:w="1261" w:type="dxa"/>
            <w:tcBorders>
              <w:lef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NOTA EXPLICATIVA</w:t>
            </w:r>
          </w:p>
        </w:tc>
        <w:tc>
          <w:tcPr>
            <w:tcW w:w="4929" w:type="dxa"/>
            <w:tcBorders/>
            <w:shd w:color="D9EAD3" w:fill="D9EAD3"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D9EAD3" w:fill="D9EAD3"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1530" w:type="dxa"/>
            <w:gridSpan w:val="5"/>
            <w:tcBorders>
              <w:left w:val="single" w:sz="4" w:space="0" w:color="000000"/>
              <w:right w:val="single" w:sz="4" w:space="0" w:color="000000"/>
            </w:tcBorders>
            <w:shd w:color="D9EAD3" w:fill="D9EAD3"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Para os itens 1.2.6 a 1.2.8, os honorários incluem um valor fixo mínimo e um percentual sobre o valor do patrimônio em disputa. Este percentual é aplicado sobre o montante total, garantindo uma remuneração justa conforme a complexidade e o valor envolvido.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1.3 ATUAÇÃO EM JUIZADOS ESPECIAIS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Juizado Especial Cível (JEC)</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1.3.1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Patrocínio promovente (Cobrança Mista)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R$ 1.656,48</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7,00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da condenação/acordo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1.3.2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Contrato a êxito (risco assumido pelo advogado)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R$ 1.183,20</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 da condenação/acordo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1.3.3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Consulta específica para causa JEC</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R$ 260,30</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1,10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1.3.4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Ajuizamento de ação – até 20 salários-mínimos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R$ 1.656,48</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7,00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a 30%</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1.3.5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Ajuizamento de ação – até 40 salários-mínimos ou matéria complexa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R$ 1.893,12</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8,00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a 30%</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1.3.6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Contestação / defesa no JEC</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R$ 1.656,48</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7,00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a 30%</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1.3.7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Audiência de conciliação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R$ 946,56</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1.3.8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Audiência UNA / AIJ</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R$ 1.419,84</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6,00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1.3.9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Recurso Inominado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R$ 2.366,40</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1.3.10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Contrarrazões ao Recurso Inominado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R$ 2.366,40</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1.3.11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Cumprimento de sentença – fase interna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R$ 946,56</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a 20%</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1.3.12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Acordo extrajudicial submetido ao JEC</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R$ 946,56</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a 20%</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1.3.13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Recurso Extraordinário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R$ 5.916,00</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1.3.14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Contrarrazões em Recurso Extraordinário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R$ 5.916,00</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1.3.15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Reclamação perante o STJ</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R$ 2.839,68</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12,00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1.3.16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Impugnação ao Cumprimento de Sentença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R$ 1.656,48</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7,00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1.3.17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Sustentação Oral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R$ 1.656,48</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7,00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Juizado Especial Criminal (JECRIM)</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1.3.18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Acompanhamento de todo o processo em caso de denúncia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R$ 4.022,88</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17,00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1.3.19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Acompanhamento em TCO + audiência preliminar</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R$ 1.893,12</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8,00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1.3.20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Negociação e acompanhamento da transação penal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R$ 2.129,76</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9,00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1.3.21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Suspensão condicional do processo – acompanhamento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R$ 2.839,68</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12,00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1.3.22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Audiência de conciliação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R$ 946,56</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1.3.23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Audiência de instrução e julgamento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R$ 1.656,48</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7,00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1.3.24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Recurso (apelação) no âmbito do JECRIM</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R$ 2.366,40</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1.3.25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Contrarrazões em Recurso JECRIM</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R$ 2.366,40</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1.3.26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Sustentação Oral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R$ 1.656,48</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7,00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Juizado da Fazenda Pública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Arial" w:hAnsi="Arial" w:eastAsia="Times New Roman" w:cs="Arial"/>
                <w:b/>
                <w:bCs/>
                <w:color w:val="000000"/>
                <w:sz w:val="16"/>
                <w:szCs w:val="16"/>
                <w:lang w:eastAsia="pt-BR"/>
              </w:rPr>
            </w:pPr>
            <w:r>
              <w:rPr>
                <w:rFonts w:eastAsia="Times New Roman" w:cs="Arial" w:ascii="Arial" w:hAnsi="Arial"/>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1.3.27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Ajuizamento de ação no Juizado da Fazenda Pública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R$ 2.366,40</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a 30%</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1.3.28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Contestação / defesa em Juizado da Fazenda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R$ 1.656,48</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7,00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1.3.29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Audiência designada no Juizado da Fazenda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R$ 1.419,84</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6,00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1.3.30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Recurso Inominado – Fazenda Pública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R$ 2.366,40</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1.3.31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Contrarrazões – Fazenda Pública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R$ 2.366,40</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1.3.32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Cumprimento de sentença com proveito econômico relevante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R$ 1.656,48</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7,00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a 20%</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1.3.33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Recurso contra decisão que nega liminar ou de caráter urgente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R$ 2.839,68</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12,00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w:t>
            </w:r>
          </w:p>
        </w:tc>
      </w:tr>
      <w:tr>
        <w:trPr>
          <w:trHeight w:val="300" w:hRule="atLeast"/>
        </w:trPr>
        <w:tc>
          <w:tcPr>
            <w:tcW w:w="7561" w:type="dxa"/>
            <w:gridSpan w:val="3"/>
            <w:tcBorders>
              <w:left w:val="single" w:sz="4" w:space="0" w:color="000000"/>
            </w:tcBorders>
            <w:shd w:color="C9DAF8" w:fill="C9DAF8" w:val="clear"/>
            <w:vAlign w:val="center"/>
          </w:tcPr>
          <w:p>
            <w:pPr>
              <w:pStyle w:val="Normal"/>
              <w:spacing w:lineRule="auto" w:line="240" w:before="0" w:after="0"/>
              <w:rPr>
                <w:rFonts w:ascii="Arial" w:hAnsi="Arial" w:eastAsia="Times New Roman" w:cs="Arial"/>
                <w:b/>
                <w:bCs/>
                <w:color w:val="000000"/>
                <w:sz w:val="16"/>
                <w:szCs w:val="16"/>
                <w:lang w:eastAsia="pt-BR"/>
              </w:rPr>
            </w:pPr>
            <w:r>
              <w:rPr>
                <w:rFonts w:eastAsia="Times New Roman" w:cs="Arial" w:ascii="Arial" w:hAnsi="Arial"/>
                <w:b/>
                <w:bCs/>
                <w:color w:val="000000"/>
                <w:sz w:val="16"/>
                <w:szCs w:val="16"/>
                <w:lang w:eastAsia="pt-BR"/>
              </w:rPr>
              <w:t>Demandas previdenciárias nos Juizados Especiais (Estadual ou Federal)</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Arial" w:hAnsi="Arial" w:eastAsia="Times New Roman" w:cs="Arial"/>
                <w:b/>
                <w:bCs/>
                <w:color w:val="000000"/>
                <w:sz w:val="16"/>
                <w:szCs w:val="16"/>
                <w:lang w:eastAsia="pt-BR"/>
              </w:rPr>
            </w:pPr>
            <w:r>
              <w:rPr>
                <w:rFonts w:eastAsia="Times New Roman" w:cs="Arial" w:ascii="Arial" w:hAnsi="Arial"/>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1.3.36</w:t>
            </w:r>
          </w:p>
        </w:tc>
        <w:tc>
          <w:tcPr>
            <w:tcW w:w="4929" w:type="dxa"/>
            <w:tcBorders/>
            <w:shd w:color="auto" w:fill="auto" w:val="clear"/>
            <w:vAlign w:val="bottom"/>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Audiência de conciliação</w:t>
            </w:r>
          </w:p>
        </w:tc>
        <w:tc>
          <w:tcPr>
            <w:tcW w:w="1371" w:type="dxa"/>
            <w:tcBorders/>
            <w:shd w:color="C9DAF8" w:fill="C9DAF8" w:val="clear"/>
            <w:vAlign w:val="bottom"/>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w:t>
            </w:r>
          </w:p>
        </w:tc>
        <w:tc>
          <w:tcPr>
            <w:tcW w:w="789" w:type="dxa"/>
            <w:tcBorders/>
            <w:shd w:color="auto" w:fill="auto" w:val="clear"/>
            <w:vAlign w:val="bottom"/>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1,00</w:t>
            </w:r>
          </w:p>
        </w:tc>
        <w:tc>
          <w:tcPr>
            <w:tcW w:w="3180" w:type="dxa"/>
            <w:tcBorders>
              <w:right w:val="single" w:sz="4" w:space="0" w:color="000000"/>
            </w:tcBorders>
            <w:shd w:color="C9DAF8" w:fill="C9DAF8" w:val="clear"/>
            <w:vAlign w:val="bottom"/>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1.3.37</w:t>
            </w:r>
          </w:p>
        </w:tc>
        <w:tc>
          <w:tcPr>
            <w:tcW w:w="4929" w:type="dxa"/>
            <w:tcBorders/>
            <w:shd w:color="auto" w:fill="auto" w:val="clear"/>
            <w:vAlign w:val="bottom"/>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Audiência UNA / Instrução e Julgamento</w:t>
            </w:r>
          </w:p>
        </w:tc>
        <w:tc>
          <w:tcPr>
            <w:tcW w:w="1371" w:type="dxa"/>
            <w:tcBorders/>
            <w:shd w:color="C9DAF8" w:fill="C9DAF8" w:val="clear"/>
            <w:vAlign w:val="bottom"/>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w:t>
            </w:r>
          </w:p>
        </w:tc>
        <w:tc>
          <w:tcPr>
            <w:tcW w:w="789" w:type="dxa"/>
            <w:tcBorders/>
            <w:shd w:color="auto" w:fill="auto" w:val="clear"/>
            <w:vAlign w:val="bottom"/>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1,00</w:t>
            </w:r>
          </w:p>
        </w:tc>
        <w:tc>
          <w:tcPr>
            <w:tcW w:w="3180" w:type="dxa"/>
            <w:tcBorders>
              <w:right w:val="single" w:sz="4" w:space="0" w:color="000000"/>
            </w:tcBorders>
            <w:shd w:color="C9DAF8" w:fill="C9DAF8" w:val="clear"/>
            <w:vAlign w:val="bottom"/>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1.3.38</w:t>
            </w:r>
          </w:p>
        </w:tc>
        <w:tc>
          <w:tcPr>
            <w:tcW w:w="4929" w:type="dxa"/>
            <w:tcBorders/>
            <w:shd w:color="auto" w:fill="auto" w:val="clear"/>
            <w:vAlign w:val="bottom"/>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Embargos ou impugnações</w:t>
            </w:r>
          </w:p>
        </w:tc>
        <w:tc>
          <w:tcPr>
            <w:tcW w:w="1371" w:type="dxa"/>
            <w:tcBorders/>
            <w:shd w:color="C9DAF8" w:fill="C9DAF8" w:val="clear"/>
            <w:vAlign w:val="bottom"/>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R$ 2.366,40</w:t>
            </w:r>
          </w:p>
        </w:tc>
        <w:tc>
          <w:tcPr>
            <w:tcW w:w="789" w:type="dxa"/>
            <w:tcBorders/>
            <w:shd w:color="auto" w:fill="auto" w:val="clear"/>
            <w:vAlign w:val="bottom"/>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10,00</w:t>
            </w:r>
          </w:p>
        </w:tc>
        <w:tc>
          <w:tcPr>
            <w:tcW w:w="3180" w:type="dxa"/>
            <w:tcBorders>
              <w:right w:val="single" w:sz="4" w:space="0" w:color="000000"/>
            </w:tcBorders>
            <w:shd w:color="C9DAF8" w:fill="C9DAF8" w:val="clear"/>
            <w:vAlign w:val="bottom"/>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1.3.39</w:t>
            </w:r>
          </w:p>
        </w:tc>
        <w:tc>
          <w:tcPr>
            <w:tcW w:w="4929" w:type="dxa"/>
            <w:tcBorders/>
            <w:shd w:color="auto" w:fill="auto" w:val="clear"/>
            <w:vAlign w:val="bottom"/>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Recurso Inominado</w:t>
            </w:r>
          </w:p>
        </w:tc>
        <w:tc>
          <w:tcPr>
            <w:tcW w:w="1371" w:type="dxa"/>
            <w:tcBorders/>
            <w:shd w:color="C9DAF8" w:fill="C9DAF8" w:val="clear"/>
            <w:vAlign w:val="bottom"/>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R$ 3.549,60</w:t>
            </w:r>
          </w:p>
        </w:tc>
        <w:tc>
          <w:tcPr>
            <w:tcW w:w="789" w:type="dxa"/>
            <w:tcBorders/>
            <w:shd w:color="auto" w:fill="auto" w:val="clear"/>
            <w:vAlign w:val="bottom"/>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15,00</w:t>
            </w:r>
          </w:p>
        </w:tc>
        <w:tc>
          <w:tcPr>
            <w:tcW w:w="3180" w:type="dxa"/>
            <w:tcBorders>
              <w:right w:val="single" w:sz="4" w:space="0" w:color="000000"/>
            </w:tcBorders>
            <w:shd w:color="C9DAF8" w:fill="C9DAF8" w:val="clear"/>
            <w:vAlign w:val="bottom"/>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1.3.40</w:t>
            </w:r>
          </w:p>
        </w:tc>
        <w:tc>
          <w:tcPr>
            <w:tcW w:w="4929" w:type="dxa"/>
            <w:tcBorders/>
            <w:shd w:color="auto" w:fill="auto" w:val="clear"/>
            <w:vAlign w:val="bottom"/>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Contrarrazões ao Recurso Inominado</w:t>
            </w:r>
          </w:p>
        </w:tc>
        <w:tc>
          <w:tcPr>
            <w:tcW w:w="1371" w:type="dxa"/>
            <w:tcBorders/>
            <w:shd w:color="C9DAF8" w:fill="C9DAF8" w:val="clear"/>
            <w:vAlign w:val="bottom"/>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R$ 3.549,60</w:t>
            </w:r>
          </w:p>
        </w:tc>
        <w:tc>
          <w:tcPr>
            <w:tcW w:w="789" w:type="dxa"/>
            <w:tcBorders/>
            <w:shd w:color="auto" w:fill="auto" w:val="clear"/>
            <w:vAlign w:val="bottom"/>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15,00</w:t>
            </w:r>
          </w:p>
        </w:tc>
        <w:tc>
          <w:tcPr>
            <w:tcW w:w="3180" w:type="dxa"/>
            <w:tcBorders>
              <w:right w:val="single" w:sz="4" w:space="0" w:color="000000"/>
            </w:tcBorders>
            <w:shd w:color="C9DAF8" w:fill="C9DAF8" w:val="clear"/>
            <w:vAlign w:val="bottom"/>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1.3.41</w:t>
            </w:r>
          </w:p>
        </w:tc>
        <w:tc>
          <w:tcPr>
            <w:tcW w:w="4929" w:type="dxa"/>
            <w:tcBorders/>
            <w:shd w:color="auto" w:fill="auto" w:val="clear"/>
            <w:vAlign w:val="bottom"/>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Sustentação Oral</w:t>
            </w:r>
          </w:p>
        </w:tc>
        <w:tc>
          <w:tcPr>
            <w:tcW w:w="1371" w:type="dxa"/>
            <w:tcBorders/>
            <w:shd w:color="C9DAF8" w:fill="C9DAF8" w:val="clear"/>
            <w:vAlign w:val="bottom"/>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R$ 473,28</w:t>
            </w:r>
          </w:p>
        </w:tc>
        <w:tc>
          <w:tcPr>
            <w:tcW w:w="789" w:type="dxa"/>
            <w:tcBorders/>
            <w:shd w:color="auto" w:fill="auto" w:val="clear"/>
            <w:vAlign w:val="bottom"/>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2,00</w:t>
            </w:r>
          </w:p>
        </w:tc>
        <w:tc>
          <w:tcPr>
            <w:tcW w:w="3180" w:type="dxa"/>
            <w:tcBorders>
              <w:right w:val="single" w:sz="4" w:space="0" w:color="000000"/>
            </w:tcBorders>
            <w:shd w:color="C9DAF8" w:fill="C9DAF8" w:val="clear"/>
            <w:vAlign w:val="bottom"/>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1.3.42</w:t>
            </w:r>
          </w:p>
        </w:tc>
        <w:tc>
          <w:tcPr>
            <w:tcW w:w="492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Atuação a partir do cumprimento de sentença (fase interna)</w:t>
            </w:r>
          </w:p>
        </w:tc>
        <w:tc>
          <w:tcPr>
            <w:tcW w:w="1371" w:type="dxa"/>
            <w:tcBorders/>
            <w:shd w:color="C9DAF8" w:fill="C9DAF8" w:val="clear"/>
            <w:vAlign w:val="bottom"/>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R$ 3.549,60</w:t>
            </w:r>
          </w:p>
        </w:tc>
        <w:tc>
          <w:tcPr>
            <w:tcW w:w="789" w:type="dxa"/>
            <w:tcBorders/>
            <w:shd w:color="auto" w:fill="auto" w:val="clear"/>
            <w:vAlign w:val="bottom"/>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15,00</w:t>
            </w:r>
          </w:p>
        </w:tc>
        <w:tc>
          <w:tcPr>
            <w:tcW w:w="3180" w:type="dxa"/>
            <w:tcBorders>
              <w:right w:val="single" w:sz="4" w:space="0" w:color="000000"/>
            </w:tcBorders>
            <w:shd w:color="C9DAF8" w:fill="C9DAF8" w:val="clear"/>
            <w:vAlign w:val="bottom"/>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15% a 20% do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1.3.43</w:t>
            </w:r>
          </w:p>
        </w:tc>
        <w:tc>
          <w:tcPr>
            <w:tcW w:w="4929" w:type="dxa"/>
            <w:tcBorders/>
            <w:shd w:color="auto" w:fill="auto" w:val="clear"/>
            <w:vAlign w:val="bottom"/>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Recurso Extraordinário</w:t>
            </w:r>
          </w:p>
        </w:tc>
        <w:tc>
          <w:tcPr>
            <w:tcW w:w="1371" w:type="dxa"/>
            <w:tcBorders/>
            <w:shd w:color="C9DAF8" w:fill="C9DAF8" w:val="clear"/>
            <w:vAlign w:val="bottom"/>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R$ 2.366,40</w:t>
            </w:r>
          </w:p>
        </w:tc>
        <w:tc>
          <w:tcPr>
            <w:tcW w:w="789" w:type="dxa"/>
            <w:tcBorders/>
            <w:shd w:color="auto" w:fill="auto" w:val="clear"/>
            <w:vAlign w:val="bottom"/>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10,00</w:t>
            </w:r>
          </w:p>
        </w:tc>
        <w:tc>
          <w:tcPr>
            <w:tcW w:w="3180" w:type="dxa"/>
            <w:tcBorders>
              <w:right w:val="single" w:sz="4" w:space="0" w:color="000000"/>
            </w:tcBorders>
            <w:shd w:color="C9DAF8" w:fill="C9DAF8" w:val="clear"/>
            <w:vAlign w:val="bottom"/>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1.3.44</w:t>
            </w:r>
          </w:p>
        </w:tc>
        <w:tc>
          <w:tcPr>
            <w:tcW w:w="4929" w:type="dxa"/>
            <w:tcBorders/>
            <w:shd w:color="auto" w:fill="auto" w:val="clear"/>
            <w:vAlign w:val="bottom"/>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Contrarrazões em Recurso Extraordinário</w:t>
            </w:r>
          </w:p>
        </w:tc>
        <w:tc>
          <w:tcPr>
            <w:tcW w:w="1371" w:type="dxa"/>
            <w:tcBorders/>
            <w:shd w:color="C9DAF8" w:fill="C9DAF8" w:val="clear"/>
            <w:vAlign w:val="bottom"/>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R$ 2.366,40</w:t>
            </w:r>
          </w:p>
        </w:tc>
        <w:tc>
          <w:tcPr>
            <w:tcW w:w="789" w:type="dxa"/>
            <w:tcBorders/>
            <w:shd w:color="auto" w:fill="auto" w:val="clear"/>
            <w:vAlign w:val="bottom"/>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10,00</w:t>
            </w:r>
          </w:p>
        </w:tc>
        <w:tc>
          <w:tcPr>
            <w:tcW w:w="3180" w:type="dxa"/>
            <w:tcBorders>
              <w:right w:val="single" w:sz="4" w:space="0" w:color="000000"/>
            </w:tcBorders>
            <w:shd w:color="C9DAF8" w:fill="C9DAF8" w:val="clear"/>
            <w:vAlign w:val="bottom"/>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1.3.45</w:t>
            </w:r>
          </w:p>
        </w:tc>
        <w:tc>
          <w:tcPr>
            <w:tcW w:w="4929" w:type="dxa"/>
            <w:tcBorders/>
            <w:shd w:color="auto" w:fill="auto" w:val="clear"/>
            <w:vAlign w:val="bottom"/>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Reclamação perante o STJ</w:t>
            </w:r>
          </w:p>
        </w:tc>
        <w:tc>
          <w:tcPr>
            <w:tcW w:w="1371" w:type="dxa"/>
            <w:tcBorders/>
            <w:shd w:color="C9DAF8" w:fill="C9DAF8" w:val="clear"/>
            <w:vAlign w:val="bottom"/>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R$ 2.366,40</w:t>
            </w:r>
          </w:p>
        </w:tc>
        <w:tc>
          <w:tcPr>
            <w:tcW w:w="789" w:type="dxa"/>
            <w:tcBorders/>
            <w:shd w:color="auto" w:fill="auto" w:val="clear"/>
            <w:vAlign w:val="bottom"/>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10,00</w:t>
            </w:r>
          </w:p>
        </w:tc>
        <w:tc>
          <w:tcPr>
            <w:tcW w:w="3180" w:type="dxa"/>
            <w:tcBorders>
              <w:right w:val="single" w:sz="4" w:space="0" w:color="000000"/>
            </w:tcBorders>
            <w:shd w:color="C9DAF8" w:fill="C9DAF8" w:val="clear"/>
            <w:vAlign w:val="bottom"/>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1.3.46</w:t>
            </w:r>
          </w:p>
        </w:tc>
        <w:tc>
          <w:tcPr>
            <w:tcW w:w="4929" w:type="dxa"/>
            <w:tcBorders/>
            <w:shd w:color="auto" w:fill="auto" w:val="clear"/>
            <w:vAlign w:val="bottom"/>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Incidente de Uniformização de Jurisprudência perante o STJ</w:t>
            </w:r>
          </w:p>
        </w:tc>
        <w:tc>
          <w:tcPr>
            <w:tcW w:w="1371" w:type="dxa"/>
            <w:tcBorders/>
            <w:shd w:color="C9DAF8" w:fill="C9DAF8" w:val="clear"/>
            <w:vAlign w:val="bottom"/>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R$ 2.366,40</w:t>
            </w:r>
          </w:p>
        </w:tc>
        <w:tc>
          <w:tcPr>
            <w:tcW w:w="789" w:type="dxa"/>
            <w:tcBorders/>
            <w:shd w:color="auto" w:fill="auto" w:val="clear"/>
            <w:vAlign w:val="bottom"/>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10,00</w:t>
            </w:r>
          </w:p>
        </w:tc>
        <w:tc>
          <w:tcPr>
            <w:tcW w:w="3180" w:type="dxa"/>
            <w:tcBorders>
              <w:right w:val="single" w:sz="4" w:space="0" w:color="000000"/>
            </w:tcBorders>
            <w:shd w:color="C9DAF8" w:fill="C9DAF8" w:val="clear"/>
            <w:vAlign w:val="bottom"/>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1.3.47</w:t>
            </w:r>
          </w:p>
        </w:tc>
        <w:tc>
          <w:tcPr>
            <w:tcW w:w="492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Pedido de Uniformização de Jurisprudência perante a TNU</w:t>
            </w:r>
          </w:p>
        </w:tc>
        <w:tc>
          <w:tcPr>
            <w:tcW w:w="1371" w:type="dxa"/>
            <w:tcBorders/>
            <w:shd w:color="C9DAF8" w:fill="C9DAF8" w:val="clear"/>
            <w:vAlign w:val="bottom"/>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R$ 2.366,40</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1.3.48</w:t>
            </w:r>
          </w:p>
        </w:tc>
        <w:tc>
          <w:tcPr>
            <w:tcW w:w="492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Pedido de Uniformização de Jurisprudência perante a TRU</w:t>
            </w:r>
          </w:p>
        </w:tc>
        <w:tc>
          <w:tcPr>
            <w:tcW w:w="1371" w:type="dxa"/>
            <w:tcBorders/>
            <w:shd w:color="C9DAF8" w:fill="C9DAF8" w:val="clear"/>
            <w:vAlign w:val="bottom"/>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R$ 2.366,40</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1.3.49</w:t>
            </w:r>
          </w:p>
        </w:tc>
        <w:tc>
          <w:tcPr>
            <w:tcW w:w="492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Mandado de Segurança</w:t>
            </w:r>
          </w:p>
        </w:tc>
        <w:tc>
          <w:tcPr>
            <w:tcW w:w="1371" w:type="dxa"/>
            <w:tcBorders/>
            <w:shd w:color="C9DAF8" w:fill="C9DAF8" w:val="clear"/>
            <w:vAlign w:val="bottom"/>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R$ 2.366,40</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NOTA EXPLICATIVA: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D9EAD3" w:fill="D9EAD3"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D9EAD3" w:fill="D9EAD3"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Nota 01</w:t>
            </w:r>
          </w:p>
        </w:tc>
        <w:tc>
          <w:tcPr>
            <w:tcW w:w="10269" w:type="dxa"/>
            <w:gridSpan w:val="4"/>
            <w:tcBorders>
              <w:right w:val="single" w:sz="4" w:space="0" w:color="000000"/>
            </w:tcBorders>
            <w:shd w:color="D9EAD3" w:fill="D9EAD3"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Nos itens 1.3.1 a 1.3.</w:t>
            </w:r>
            <w:r>
              <w:rPr>
                <w:rFonts w:eastAsia="Times New Roman" w:cs="Arial" w:ascii="Arial" w:hAnsi="Arial"/>
                <w:color w:val="000000"/>
                <w:sz w:val="16"/>
                <w:szCs w:val="16"/>
                <w:lang w:eastAsia="pt-BR"/>
              </w:rPr>
              <w:t>49</w:t>
            </w:r>
            <w:r>
              <w:rPr>
                <w:rFonts w:eastAsia="Times New Roman" w:cs="Arial" w:ascii="Arial" w:hAnsi="Arial"/>
                <w:color w:val="000000"/>
                <w:sz w:val="16"/>
                <w:szCs w:val="16"/>
                <w:lang w:eastAsia="pt-BR"/>
              </w:rPr>
              <w:t>, os valores mínimos são estipulados conforme a complexidade e o tipo de atuação. As porcentagens indicadas são aplicadas sobre o valor da condenação ou do acordo, quando aplicável.</w:t>
            </w:r>
          </w:p>
        </w:tc>
      </w:tr>
      <w:tr>
        <w:trPr>
          <w:trHeight w:val="450" w:hRule="atLeast"/>
        </w:trPr>
        <w:tc>
          <w:tcPr>
            <w:tcW w:w="1261" w:type="dxa"/>
            <w:tcBorders>
              <w:left w:val="single" w:sz="4" w:space="0" w:color="000000"/>
            </w:tcBorders>
            <w:shd w:color="D9EAD3" w:fill="D9EAD3"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Notas do item 3.2</w:t>
            </w:r>
          </w:p>
        </w:tc>
        <w:tc>
          <w:tcPr>
            <w:tcW w:w="4929" w:type="dxa"/>
            <w:tcBorders/>
            <w:shd w:color="D9EAD3" w:fill="D9EAD3"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Todas aplicavéis</w:t>
            </w:r>
          </w:p>
        </w:tc>
        <w:tc>
          <w:tcPr>
            <w:tcW w:w="1371" w:type="dxa"/>
            <w:tcBorders/>
            <w:shd w:color="D9EAD3" w:fill="D9EAD3"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D9EAD3" w:fill="D9EAD3"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D9EAD3" w:fill="D9EAD3"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1530" w:type="dxa"/>
            <w:gridSpan w:val="5"/>
            <w:tcBorders>
              <w:left w:val="single" w:sz="4" w:space="0" w:color="000000"/>
              <w:right w:val="single" w:sz="4" w:space="0" w:color="000000"/>
            </w:tcBorders>
            <w:shd w:color="073763" w:fill="073763" w:val="clear"/>
            <w:vAlign w:val="center"/>
          </w:tcPr>
          <w:p>
            <w:pPr>
              <w:pStyle w:val="Normal"/>
              <w:spacing w:lineRule="auto" w:line="240" w:before="0" w:after="0"/>
              <w:jc w:val="center"/>
              <w:rPr>
                <w:rFonts w:ascii="'Liberation Serif'" w:hAnsi="'Liberation Serif'" w:eastAsia="Times New Roman" w:cs="Arial"/>
                <w:b/>
                <w:bCs/>
                <w:color w:val="FFFFFF"/>
                <w:sz w:val="16"/>
                <w:szCs w:val="16"/>
                <w:lang w:eastAsia="pt-BR"/>
              </w:rPr>
            </w:pPr>
            <w:r>
              <w:rPr>
                <w:rFonts w:eastAsia="Times New Roman" w:cs="Arial" w:ascii="'Liberation Serif'" w:hAnsi="'Liberation Serif'"/>
                <w:b/>
                <w:bCs/>
                <w:color w:val="FFFFFF"/>
                <w:sz w:val="16"/>
                <w:szCs w:val="16"/>
                <w:lang w:eastAsia="pt-BR"/>
              </w:rPr>
              <w:t>BLOCO 2 — DIREITO PRIVADO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2.1 DIREITO CIVIL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Consultas e Pareceres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2.1.1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Consulta presencial/virtual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R$ 260,30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1,10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2.1.2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Parecer técnico cível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R$ 1.557,09</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6,58</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2.1.3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Análise contratual completa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R$ 1.244,73</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5,26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2.1.4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Contratos em geral (minuta de contrato ou documento)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R$ 1.893,12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8,00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Ações Cíveis em 1º Grau</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2.1.05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de cobrança – advogado do requerente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do valor do crédito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2.1.06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de cobrança – representação do devedor</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do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2.1.07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monitória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do valor do passivo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2.1.08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de indenização dano moral/material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a condenação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2.1.09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Obrigação de fazer / não fazer</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a condenação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2.1.10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revisional de contrato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a condenação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2.1.11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Tutelas de urgência (autônoma)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R$ 3.114,18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13,16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proveito econômico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2.1.12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declaratória de inexistência de débito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a 20% sobre a condenação ou proveito econômico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2.1.13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Embargos à execução (cível)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R$ 4.259,52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18,00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a 20% do valor do débito/benefício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2.1.14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Medidas cautelares (inominadas/diversas)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R$ 4.732,80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2.1.15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cautelar em 1º grau</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2.1.16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cautelar em 2º grau</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2.1.17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Contestação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do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2.1.18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Intervenção de terceiros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R$ 3.786,24</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16,00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do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2.1.19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Substituição processual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R$ 5.916,00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Sustentação Oral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2.1.20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Sustentação oral no Tribunal de Justiça de Alagoas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2.1.21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Sustentação oral no STJ</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R$ 5.916,00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2.1.22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Sustentação oral no STF</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R$ 8.282,40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7561" w:type="dxa"/>
            <w:gridSpan w:val="3"/>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Consignação, Depósito, Substituição de Título e Prestação de Contas</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2.1.23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Consignação extrajudicial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R$ 4.022,88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17,00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a 20% sobre o valor consignado / dívida discutida</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2.1.24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Consignação judicial, depósito, anulação de título, prestação de contas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R$ 4.022,88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17,00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a 20% sobre o valor discutido / créditos apurados</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Atuação perante os Tribunais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2.1.25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Apelação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R$ 9.465,60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proveito econômico obtido na instância recursal</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2.1.26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Contrarrazões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R$ 4.732,80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proveito econômico (manutenção da decisão favorável)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2.1.27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Sustentação oral + memoriais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R$ 4.732,80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2.1.28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Recurso adesivo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proveito econômico acrescido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2.1.29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Agravo regimental/interno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2.1.30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rescisória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R$ 11.832,00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2.1.31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Pedido de correição parcial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2.1.32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Exceção de suspeição/impedimento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2.1.33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Agravo de instrumento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2.1.34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Embargos infringentes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2.1.35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Embargos de declaração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2.1.36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Suspensão de segurança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2.1.37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Medidas cautelares (originárias)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2.1.38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Embargos de divergência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2.1.39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REsp e RExt</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R$ 9.465,60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proveito econômico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2.1.40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Embargos à execução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a 20% do valor executado / benefício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2.1.41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Embargos de terceiros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R$ 4.732,80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valor defendido / liberado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2.1.42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Agravo para subida de REsp e RExt</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R$ 4.732,80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2.1.43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Amicus curiae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2.1.44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Recursos e ações originárias diversas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NOTA EXPLICATIVA: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D9EAD3" w:fill="D9EAD3"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1530" w:type="dxa"/>
            <w:gridSpan w:val="5"/>
            <w:tcBorders>
              <w:left w:val="single" w:sz="4" w:space="0" w:color="000000"/>
              <w:righ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Os honorários para fase de conhecimento não incluem cumprimento de sentença ou execução. Se o advogado atuar nas duas frentes, os valores devem ser somados.</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2.2 DIREITO DE FAMÍLIA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Consultas e Atos Pré-Processuais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2.2.1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Consulta (1h)</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R$ 260,30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1,10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2.2.2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Hora excedente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R$ 153,82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0,65</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2.2.3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Audiência CEJUSC</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R$ 622,36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2,63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2.2.4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Acordo pré-processual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R$ 1.557,09</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6,58</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valor acordado</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Instrumentos Processuais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2.2.5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Tutela de urgência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R$ 3.632,42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15,35</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a 20% sobre o proveito econômico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2.2.6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Cumprimento de sentença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R$ 5.189,52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21,93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valor executado / benefício econômico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2.2.7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Impugnação ao cumprimento de sentença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R$ 5.189,52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21,93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a redução ou exclusão obtida</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2.2.8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Alvará / ofícios / mandados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R$ 3.312,96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14,00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Divórcios e Dissoluções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2.2.9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Divórcio consensual – com bens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R$ 8.301,33</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35,08</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valor dos bens partilhados (quinhão do cliente)</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2.2.10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Divórcio consensual – sem bens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R$ 4.668,91</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19,73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eventual pensão/proveito econômico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2.2.11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Divórcio litigioso – com bens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R$ 15.566,18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65,78</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valor dos bens partilhados (quinhão do cliente)</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2.2.12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Divórcio litigioso – sem bens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R$ 5.189,52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21,93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2.2.13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Conversão de separação em divórcio (consensual)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R$ 6.152,64</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26,00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 sobre o patrimônio partilhado (quando houver)</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2.2.14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Conversão em divórcio litigioso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R$ 10.648,80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patrimônio partilhado (quando houver)</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2.2.15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Anulação de casamento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R$ 11.595,36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49,00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 sobre o patrimônio / efeitos patrimoniais discutidos</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2.2.16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Dissolução de união estável consensual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R$ 4.022,88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17,00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 sobre os bens partilhados (quando houver)</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2.2.17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Dissolução de união estável litigiosa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R$ 12.541,92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53,00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 sobre os bens partilhados (quando houver)</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Alimentos, Guarda e Filiação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2.2.18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Investigatória/negatória de paternidade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R$ 6.226,00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26,31</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2.2.19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Alimentos (ação)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R$ 5.189,52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21,93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12% sobre o valor anual da pensão fixada</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2.2.20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Revisional/exoneração de alimentos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R$ 5.189,52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21,93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12% sobre a diferença anual (aumento ou economia)</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2.2.21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Guarda / convivência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R$ 7.783,09</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32,89</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2.2.22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Regulamentação de convivência familiar</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R$ 4.732,80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2.2.23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Investigação de paternidade post mortem</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2.2.24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Adoção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R$ 6.152,64</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26,00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2.2.25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Emancipação / suprimento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R$ 3.312,96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14,00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2.2.26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Outorga judicial de consentimento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R$ 4.022,88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17,00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Interdição, Tutela e Curatela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2.2.27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de interdição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R$ 6.389,28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27,00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2.2.28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de tutela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R$ 6.389,28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27,00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2.2.29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de curatela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R$ 6.389,28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27,00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NOTA EXPLICATIVA: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D9EAD3" w:fill="D9EAD3"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1530" w:type="dxa"/>
            <w:gridSpan w:val="5"/>
            <w:tcBorders>
              <w:left w:val="single" w:sz="4" w:space="0" w:color="000000"/>
              <w:righ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Em ações com partilha, os percentuais incidem sobre o valor bruto do quinhão, meação ou legado destinado ao cliente, independentemente do valor atribuído à causa.</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2.3 DIREITO DAS SUCESSÕES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Inventários e Partilhas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2.3.1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Inventário (espólio)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10% sobre o monte partilhável / quinhão do cliente</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2.3.2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Inventário (herdeiro)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10% sobre o quinhão do herdeiro representado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2.3.3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Inventário – usufrutuário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R$ 4.732,80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 sobre o valor do usufruto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2.3.4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Inventário dativo/testamenteiro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R$ 4.732,80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10% sobre o monte partilhável ou percentual fixado judicialmente</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2.3.5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Habilitação de crédito em inventário/arrolamento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R$ 4.732,80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crédito habilitado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2.3.6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Testamento – apresentação/registro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R$ 4.732,80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2.3.7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Minuta de testamento / assistência ao ato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2.3.8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Anulação de testamento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10% sobre o valor da herança discutida</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2.3.9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Indignidade / deserdação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R$ 5.916,00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20% sobre o valor da herança ou quinhão atingido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2.3.10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Petição de herança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R$ 5.916,00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valor do quinhão reconhecido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2.3.11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Anulação de partilha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R$ 4.732,80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a diferença patrimonial obtida</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2.3.12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Sobrepartilha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R$ 4.732,80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valor dos bens sobrepartilhados</w:t>
            </w:r>
          </w:p>
        </w:tc>
      </w:tr>
      <w:tr>
        <w:trPr>
          <w:trHeight w:val="675"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2.3.13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Subrogação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R$ 4.732,80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Metade do percentual relativo ao inventário, calculado sobre o valor do bem</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2.3.14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Extinção de usufruto ou fideicomisso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R$ 4.732,80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2.3.15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Alienação, arrendamento ou oneração de bens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R$ 4.732,80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 sobre o valor do negócio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2.4 DIREITO DO CONSUMIDOR</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Ações Individuais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2.4.1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Reclamação no PROCON</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R$ 2.593,57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10,96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30%–50% sobre o valor da condenação, acordo ou economia obtida</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2.4.2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Defesa de fornecedor no PROCON</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R$ 6.017,76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25,43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30%–50% sobre a economia obtida / redução de condenação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2.4.3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Representações ANS/ANATEL/BACEN/SUSEP</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R$ 6.744,24</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28,50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2.4.4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Negociação extrajudicial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R$ 3.632,42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15,35</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30%–50% sobre o valor acordado / economia</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2.4.5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Resposta a PROCON</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R$ 3.114,18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13,16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2.4.6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Parecer técnico CDC</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R$ 4.150,67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17,54</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2.4.7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Revisão contratual de consumo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R$ 3.632,42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15,35</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30%–50% sobre a economia obtida</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2.4.8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Termo de uso / Política de atendimento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R$ 5.189,52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21,93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2.4.9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Indenização por vício/fato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R$ 6.017,76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25,43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30%–50% sobre a condenação/proveito econômico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2.4.10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Nulidade de cláusula abusiva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R$ 6.017,76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25,43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30%–50% sobre a condenação/proveito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2.4.11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Revisional consumerista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R$ 6.744,24</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28,50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30%–50% sobre a economia obtida</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2.4.12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Publicidade enganosa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R$ 6.017,76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25,43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30%–50% sobre a condenação/proveito econômico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2.4.13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Obrigação de fazer/serviços essenciais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R$ 6.744,24</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28,50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30%–50% sobre a condenação/proveito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2.4.14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Repetição de indébito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R$ 6.017,76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25,43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30%–50% sobre os valores restituídos</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2.4.15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Restituição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R$ 6.017,76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25,43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30%–50% sobre os valores restituídos</w:t>
            </w:r>
          </w:p>
        </w:tc>
      </w:tr>
      <w:tr>
        <w:trPr>
          <w:trHeight w:val="675"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2.4.16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Exibição de documentos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R$ 3.114,18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13,16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30%–50% sobre o proveito obtido (quando houver condenação em obrigação de fazer + indenização)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2.4.17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Defesa de fornecedor (judicial)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R$ 10.168,42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42,97</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30%–50% sobre a redução ou afastamento da condenação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2.4.18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Cumprimento de sentença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R$ 4.150,67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17,54</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30%–50% sobre o valor executado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2.4.19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Impugnação ao cumprimento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R$ 5.189,52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21,93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30%–50% sobre a redução do débito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2.4.20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Embargos à execução/monitória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R$ 6.226,00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26,31</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30%–50% sobre a redução do valor exigido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2.4.21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Pedido de tutela de urgência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R$ 2.593,57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10,96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2.4.22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monitória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R$ 6.017,76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25,43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30%–50% sobre o valor recebido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2.4.23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Produção antecipada de provas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R$ 4.150,67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17,54</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30%–50% sobre o proveito decorrente do uso da prova</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2.4.24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Cancelamento de negativação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R$ 6.017,76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25,43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30%–50% sobre a condenação por danos morais/proveito econômico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2.4.25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Obrigação de fazer contra bancos/planos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R$ 6.744,24</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28,50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30%–50% sobre a condenação ou economia</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2.4.26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Revisão contratual bancária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R$ 4.732,80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30%–50% sobre a economia obtida</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2.4.27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Inexistência de débito c/c danos morais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R$ 5.206,08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22,00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30%–50% sobre a condenação/proveito econômico</w:t>
            </w:r>
          </w:p>
        </w:tc>
      </w:tr>
      <w:tr>
        <w:trPr>
          <w:trHeight w:val="675"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2.4.28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Apelação / Recurso inominado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R$ 5.189,52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21,93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30%–50% sobre o acréscimo de condenação ou manutenção da vantagem</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2.4.29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Contrarrazões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R$ 3.632,42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15,35</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30%–50% sobre a manutenção da vantagem obtida</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2.4.30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Agravo (instrumento/interno)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R$ 4.150,67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17,54</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2.4.31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Recurso Especial / Recurso Extraórdinário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R$ 8.301,33</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35,08</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2.4.32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Execução provisória/definitiva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R$ 4.150,67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17,54</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30%–50% sobre o valor executado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2.4.33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Cumprimento de acordo homologado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R$ 2.075,33</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8,77</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30%–50% sobre o valor efetivamente recebido</w:t>
            </w:r>
          </w:p>
        </w:tc>
      </w:tr>
      <w:tr>
        <w:trPr>
          <w:trHeight w:val="300" w:hRule="atLeast"/>
        </w:trPr>
        <w:tc>
          <w:tcPr>
            <w:tcW w:w="6190" w:type="dxa"/>
            <w:gridSpan w:val="2"/>
            <w:tcBorders>
              <w:lef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NOTA EXPLICATIVA: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D9EAD3" w:fill="D9EAD3"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1530" w:type="dxa"/>
            <w:gridSpan w:val="5"/>
            <w:tcBorders>
              <w:left w:val="single" w:sz="4" w:space="0" w:color="000000"/>
              <w:righ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Nos itens acima, o percentual incide sobre o proveito econômico ou condenação, conforme o caso. Para acordos extrajudiciais, aplica-se 30%–50% sobre o valor acordado. Os honorários de êxito não excluem os honorários iniciais (pro labore).</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2.5 DIREITO IMOBILIÁRIO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Consultoria Imobiliária e Condominial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2.5.1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Elaboração de convenção de condomínio e regimento interno, por unidade autônoma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2.5.2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Extinção de condomínio (Consultoria/Extrajudicial)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R$ 6.389,28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27,00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valor do quinhão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2.5.3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Elaboração de notificação extrajudicial (condomínio, etc.)</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R$ 1.183,20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2.5.4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Elaboração de minuta de distrato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R$ 4.732,80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10% sobre o valor do contrato distratado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2.5.5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Participação e assessoria em Assembleia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Loteamento e Incorporação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2.5.7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Consultoria para aprovação de Loteamentos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R$ 16.564,80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70,00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2.5.8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Desenvolvimento dos atos: memorial descritivo e convenção (Loteamento)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R$ 16.564,80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70,00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2.5.9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Registro de Memorial do Loteamento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R$ 9.465,60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2.5.10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Consultoria para aprovação de Incorporação Imobiliária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R$ 18.931,20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80,00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2.5.11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Desenvolvimento dos atos: memorial descritivo e convenção (Incorporação)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R$ 18.931,20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80,00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2.5.12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Apresentação e acompanhamento para registro (Incorporação)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R$ 9.465,60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Procedimentos Judiciais e/ou Administrativos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2.5.13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Procedimento Ordinário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10% sobre o valor da condenação ou proveito econômico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2.5.14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Procedimento Sumário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R$ 4.732,80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10% sobre o valor da condenação ou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2.5.15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Ações possessórias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5% sobre o valor do bem imóvel</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2.5.16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Interdito proibitório – Manutenção – Reintegração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10% sobre o valor da condenação ou proveito econômico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2.5.17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Nunciação de obra nova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R$ 4.732,80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valor da obra ou prejuízo evitado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2.5.18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Usucapião judicial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R$ 11.832,00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10% sobre o valor do imóvel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2.5.19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Usucapião Administrativo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R$ 9.465,60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10% sobre o valor do imóvel</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2.5.20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de divisão e demarcação (judicial ou administrativo)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10% sobre o valor do imóvel ou área demarcada</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2.5.21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Embargos de terceiros (imóvel penhorado judicialmente)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R$ 8.282,40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valor do imóvel ou proveito econômico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2.5.22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Desapropriação Direta ou Indireta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R$ 9.465,60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10% sobre o valor da indenização ou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2.5.23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de retificação de registro público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valor do imóvel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2.5.24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de retificação de área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R$ 9.465,60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10% sobre o valor da área retificada</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2.5.25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de despejo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R$ 8.282,40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10% a 20% sobre o valor dos aluguéis em atraso ou acordo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2.5.26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Renovatória de locação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R$ 8.282,40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10% a 20% sobre o valor do contrato renovado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2.5.27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de revisão de aluguel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R$ 8.282,40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10% a 20% sobre a diferença de aluguéis reduzidos ou aumentados</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2.5.28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de consignação de aluguel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10% a 20% sobre o valor consignado ou acordo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2.5.29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de acompanhamento de despejo/Reintegração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valor do imóvel ou proveito econômico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2.5.30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de revisão de contrato de financiamento imobiliário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R$ 11.832,00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10% sobre a redução ou proveito econômico obtido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2.5.31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anulatória de contrato de financiamento imobiliário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R$ 11.832,00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10% sobre o valor do contrato anulado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2.5.32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de distrato de contrato de promessa de compra e venda de imóvel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R$ 9.465,60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10% sobre o valor devolvido ou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2.5.33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Registro Torrens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NOTA EXPLICATIVA: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D9EAD3" w:fill="D9EAD3"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1530" w:type="dxa"/>
            <w:gridSpan w:val="5"/>
            <w:tcBorders>
              <w:left w:val="single" w:sz="4" w:space="0" w:color="000000"/>
              <w:righ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Os honorários para ações imobiliárias incidem sobre o valor do imóvel, da condenação ou do proveito econômico obtido, conforme o caso. As despesas de viagem, hospedagem e alimentação não estão incluídas nos honorários e devem ser acordadas separadamente.</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2.6 DIREITO REGISTRAL E NOTARIAL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2.6.1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Registro/averbações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R$ 1.557,09</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6,58</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2.6.2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Retificação administrativa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R$ 2.075,33</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8,77</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2.6.3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de retificação de registro público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R$ 4.732,80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valor do imóvel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2.6.4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de retificação de área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R$ 5.916,00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 sobre o valor da área retificada</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2.6.5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Regularização de matrícula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R$ 2.593,57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10,96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2.6.6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Unificação/desmembramento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R$ 3.114,18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13,16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2.6.7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Minuta de escritura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R$ 1.244,73</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5,26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2.6.8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Ata notarial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R$ 1.038,85</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4,39</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2.6.9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Acompanhamento de escritura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R$ 1.557,09</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6,58</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2.6.10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Consultoria REURB (Regularização Fundiária Urbana)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R$ 8.301,33</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35,08</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2.6.11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Processo completo REURB</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R$ 15.566,18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65,78</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2.6.12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Impugnações REURB</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R$ 4.150,67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17,54</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2.6.13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de nulidade de escritura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R$ 5.206,08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22,00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valor do imóvel ou proveito econômico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2.6.14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Cancelamento de hipoteca/alienação fiduciária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R$ 4.732,80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valor do imóvel ou dívida cancelada</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2.6.15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Registro Torrens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1530" w:type="dxa"/>
            <w:gridSpan w:val="5"/>
            <w:tcBorders>
              <w:left w:val="single" w:sz="4" w:space="0" w:color="000000"/>
              <w:right w:val="single" w:sz="4" w:space="0" w:color="000000"/>
            </w:tcBorders>
            <w:shd w:color="073763" w:fill="073763" w:val="clear"/>
            <w:vAlign w:val="center"/>
          </w:tcPr>
          <w:p>
            <w:pPr>
              <w:pStyle w:val="Normal"/>
              <w:spacing w:lineRule="auto" w:line="240" w:before="0" w:after="0"/>
              <w:jc w:val="center"/>
              <w:rPr>
                <w:rFonts w:ascii="'Liberation Serif'" w:hAnsi="'Liberation Serif'" w:eastAsia="Times New Roman" w:cs="Arial"/>
                <w:b/>
                <w:bCs/>
                <w:color w:val="FFFFFF"/>
                <w:sz w:val="16"/>
                <w:szCs w:val="16"/>
                <w:lang w:eastAsia="pt-BR"/>
              </w:rPr>
            </w:pPr>
            <w:r>
              <w:rPr>
                <w:rFonts w:eastAsia="Times New Roman" w:cs="Arial" w:ascii="'Liberation Serif'" w:hAnsi="'Liberation Serif'"/>
                <w:b/>
                <w:bCs/>
                <w:color w:val="FFFFFF"/>
                <w:sz w:val="16"/>
                <w:szCs w:val="16"/>
                <w:lang w:eastAsia="pt-BR"/>
              </w:rPr>
              <w:t>BLOCO 3 – DIREITO TRABALHISTA, PREVIDENCIÁRIO E DA PESSOA COM DEFICIÊNCIA</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3.1 DIREITO DO TRABALHO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Reclamações Trabalhistas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3.1.1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Reclamação – rito sumário ou sumaríssimo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R$ 1.867,09</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7,89</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a 30% sobre o proveito econômico bruto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3.1.2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Reclamação – rito ordinário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R$ 1.867,09</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7,89</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a 30% sobre o proveito econômico bruto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3.1.3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envolvendo trabalho doméstico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R$ 2.593,57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10,96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a 30% sobre o proveito econômico bruto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3.1.4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de reintegração trabalhista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proveito econômico bruto</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Ações Trabalhistas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3.1.5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rescisória trabalhista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R$ 5.291,27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22,36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proveito econômico bruto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3.1.6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Mandado de segurança trabalhista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R$ 3.838,30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16,22</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proveito econômico bruto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3.1.7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coletiva sindical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R$ 10.376,66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43,85</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a 20% sobre o proveito econômico bruto coletivo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3.1.8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de cumprimento de convenção coletiva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R$ 3.786,24</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16,00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proveito econômico bruto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3.1.9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de anulação de ato administrativo trabalhista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R$ 4.732,80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proveito econômico bruto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3.1.10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anulatória trabalhista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R$ 4.150,67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17,54</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proveito econômico bruto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3.1.11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de indenização por acidente/doença ocupacional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R$ 3.632,42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15,35</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a 30% sobre o proveito econômico bruto</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Defesas Trabalhistas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675"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3.1.12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Defesa trabalhista – rito sumário ou sumaríssimo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R$ 2.387,70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10,09</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proveito econômico (redução ou afastamento do passivo/condenação)</w:t>
            </w:r>
          </w:p>
        </w:tc>
      </w:tr>
      <w:tr>
        <w:trPr>
          <w:trHeight w:val="675"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3.1.13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Defesa trabalhista – rito ordinário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R$ 2.387,70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10,09</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proveito econômico (redução ou afastamento do passivo/condenação)</w:t>
            </w:r>
          </w:p>
        </w:tc>
      </w:tr>
      <w:tr>
        <w:trPr>
          <w:trHeight w:val="675"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3.1.14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Contestação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R$ 2.839,68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12,00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a 30% sobre o proveito econômico (redução ou afastamento do passivo/condenação)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3.1.15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Reconvenção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R$ 1.661,21</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7,02</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proveito econômico bruto obtido na reconvenção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3.1.16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Exceção de incompetência territorial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R$ 1.762,97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7,45</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proveito econômico (custos/ônus evitados)</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3.1.17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de consignação em pagamento (defesa)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R$ 2.593,57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10,96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 sobre o valor do passivo reduzido ou extinto</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Inquéritos Judiciais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3.1.18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Inquérito para apuração de falta grave (Empregador)</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R$ 4.254,79</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17,98</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3.1.19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Inquérito para apuração de falta grave (Defesa Empregado)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R$ 4.254,79</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17,98</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Incidentes Processuais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3.1.20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Exceção de pré-executividade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R$ 3.632,42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15,35</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valor do débito desconstituído ou reduzido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3.1.21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Embargos de declaração – 1º grau</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R$ 1.661,21</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7,02</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3.1.22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Embargos de declaração – 2º grau</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R$ 2.179,45</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9,21</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3.1.23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Embargos de terceiro (avulso)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R$ 3.632,42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15,35</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valor do bem ou direito defendido/liberado</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Recursos e Instâncias Superiores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3.1.24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Recurso ordinário – RO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R$ 3.320,06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14,03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proveito econômico em grau recursal</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3.1.25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Recurso de revista – RR</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R$ 4.046,54</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17,10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proveito econômico em grau recursal</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3.1.26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Agravo de instrumento – RR (TST)</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R$ 3.320,06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14,03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proveito econômico em grau recursal</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3.1.27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Agravo de petição – AP</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R$ 3.838,30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16,22</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proveito econômico em fase de execução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3.1.28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Agravo de instr. em RO ou AP</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R$ 3.320,06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14,03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proveito econômico do recurso principal</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3.1.29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Embargos – TST/STF</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R$ 3.838,30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16,22</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proveito econômico obtido ou mantido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3.1.30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Agravo regimental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R$ 5.291,27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22,36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proveito econômico obtido ou mantido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3.1.31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Recurso de embargos – TST</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R$ 5.291,27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22,36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proveito econômico obtido ou mantido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3.1.32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Recurso extraordinário – STF</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R$ 4.730,43</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19,99</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proveito econômico obtido ou mantido</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Execução Trabalhista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3.1.33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Promover execução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R$ 3.320,06</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14,03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 do benefício econômico obtido (valor efetivamente executado/recebido)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3.1.34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Embargos (execução/devedor/penhora)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R$ 3.788,61</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16,01</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 do valor impugnado, ou mínimo de 10% do valor exequendo total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3.1.35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Alvará Judicial para levantamento de depósito judicial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R$ 2.179,45</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9,21</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 sobre o valor levantado</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Atos Avulsos Judiciais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3.1.36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Audiência UNA / AIJ</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R$ 2.839,68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12,00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3.1.37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Audiência no MPT</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R$ 2.839,68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12,00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3.1.38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Sustentação oral no TRT</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R$ 2.839,68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12,00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3.1.39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Sustentação oral no TST</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R$ 11.832,00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3.1.40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Acompanhamento de perícia judicial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R$ 1.893,12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8,00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3.1.41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Preparação de testemunha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R$ 1.419,84</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3.1.42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Despacho presencial com magistrado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R$ 1.419,84</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3.1.43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Extração de certidão judicial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R$ 1.038,85</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4,39</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3.1.44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Carga e devolução de processos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R$ 518,24</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2,19</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Atos Avulsos Extrajudiciais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3.1.45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Conciliação extrajudicial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R$ 1.183,20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valor do acordo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3.1.46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Homologação de acordo extrajudicial (Extrajudicial)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R$ 1.419,84</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a 30% sobre o valor do acordo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3.1.47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Arbitragem trabalhista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R$ 1.419,84</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valor do acordo ou do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3.1.48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Audiência pré-processual CEJUSC</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R$ 1.419,84</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 sobre o valor do acordo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3.1.49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Homologação de rescisão contratual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R$ 2.387,70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10,09</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3.1.50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Mesa redonda na SRT</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R$ 1.893,12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8,00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3.1.51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Alvará judicial – FGTS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R$ 1.452,97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6,14</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a 30% sobre o valor liberado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3.1.52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Alvará judicial – seguro desemprego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R$ 1.867,09</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7,89</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a 30% sobre o valor liberado</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Negociações e Dissídios Coletivos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3.1.53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Coletiva Sindical (em Reclamação)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R$ 10.376,66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43,85</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a 20% sobre o proveito econômico coletivo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3.1.54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Negociação/Dissídio – Representando empregados – até 200</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R$ 11.122,08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47,00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proveito econômico coletivo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3.1.55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Negociação/Dissídio – Representando empregados – acima 200</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R$ 16.564,80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70,00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proveito econômico coletivo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3.1.56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Negociação/Dissídio – Representando empresas – até 200</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R$ 13.015,20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proveito econômico coletivo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3.1.57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Negociação/Dissídio – Representando empresas – acima 200</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R$ 18.931,20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80,00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proveito econômico coletivo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3.1.58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Negociação/Dissídio – Sindicato empresas – até 10</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R$ 16.564,80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70,00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proveito econômico coletivo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3.1.59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Negociação/Dissídio – Sindicato empresas – acima 10</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R$ 21.297,60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90,00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proveito econômico coletivo</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Consultoria Trabalhista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3.1.60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Consultoria mensal – microempresa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R$ 2.593,57</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10,96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3.1.61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Consultoria mensal – pequena empresa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R$ 4.150,67</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17,54</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3.1.62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Consultoria mensal – média empresa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R$ 6.226,00</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26,31</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3.1.63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Consultoria mensal – grande empresa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R$ 10.376,66</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43,85</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3.1.64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Assessoria mensal para Sindicato de Empregados – até 200 associados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R$ 5.916,00</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3.1.65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Assessoria mensal para Sindicato de Empregados – 200 a 1.000 assoc.</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R$ 7.099,20</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3.1.66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Assessoria mensal para Sindicato de Empregados – acima de 1.000</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R$ 9.465,60</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3.1.67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Assessoria mensal para Sindicato de Empregadores – 1 até 10 assoc.</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R$ 7.099,20</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3.1.68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Assessoria mensal para Sindicato de Empregadores – mais de 10 assoc.</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R$ 10.648,80</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3.1.69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Assessoria mensal com qualquer número de Sindicatos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R$ 14.198,40</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60,00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3.1.70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Consultoria por hora – em horário comercial (8h às 18h)</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3.1.71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Consulta Advocatícia por hora – fora do horário comercial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1,50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Compliance, Assédio e LGPD Trabalhista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3.1.80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Programa de prevenção ao assédio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R$ 7.264,85</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30,70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3.1.81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Auditoria trabalhista completa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R$ 8.301,33</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35,08</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3.1.82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LGPD trabalhista – adequação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R$ 10.376,66</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43,85</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3.1.83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Assessoria estratégica em CIPA / SIPAT</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R$ 3.114,18</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13,16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789" w:type="dxa"/>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3180" w:type="dxa"/>
            <w:tcBorders>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1530" w:type="dxa"/>
            <w:gridSpan w:val="5"/>
            <w:tcBorders>
              <w:left w:val="single" w:sz="4" w:space="0" w:color="000000"/>
              <w:righ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3.2 DIREITO PREVIDENCIÁRIO</w:t>
            </w:r>
          </w:p>
        </w:tc>
      </w:tr>
      <w:tr>
        <w:trPr>
          <w:trHeight w:val="300" w:hRule="atLeast"/>
        </w:trPr>
        <w:tc>
          <w:tcPr>
            <w:tcW w:w="1261" w:type="dxa"/>
            <w:tcBorders>
              <w:left w:val="single" w:sz="4" w:space="0" w:color="000000"/>
            </w:tcBorders>
            <w:shd w:color="FFFFFF" w:fill="FFFFFF"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FFFFFF" w:fill="FFFFFF"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1371"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789" w:type="dxa"/>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3180" w:type="dxa"/>
            <w:tcBorders>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Consultas e Pareceres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3.2.1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Consulta presencial ou virtual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R$ 260,30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1,10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3.2.2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Parecer jurídico previdenciário (PF ou RPPS)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R$ 4.732,80</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3.2.3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Planejamento Previdenciário (Parecer + Cálculos)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R$ 5.916,00</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3.2.4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Cálculo avulso (Tempo de contribuição e RMI)</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R$ 1.183,20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Atos Administrativos no INSS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3.2.5</w:t>
            </w:r>
          </w:p>
        </w:tc>
        <w:tc>
          <w:tcPr>
            <w:tcW w:w="492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Requerimento de beneficio em fase administrativa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675"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3.2.6</w:t>
            </w:r>
          </w:p>
        </w:tc>
        <w:tc>
          <w:tcPr>
            <w:tcW w:w="492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Concessão, revisão ou restabelecimento de aposentadorias programadas em geral, auxílio reclusão, auxílio acidente, pensão por morte, benefícios assistenciais-BPC e outros não listados.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R$ 5.679,36</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24,00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30% do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3.2.7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Defesa administrativa (manutenção de benefício)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R$ 3.786,24</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16,00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 do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3.2.8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Retificação e atualização de CNIS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R$ 3.076,32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3.2.9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Solicitação e expedição de CTC</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R$ 3.076,32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3.2.10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Recurso Administrativo – 1ª Instância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 do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3.2.11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Recurso Administrativo – 2ª Instância (CRPS)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R$ 3.786,24</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16,00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 do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3.2.12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Acompanhamento de reabilitação profissional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R$ 3.786,24</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16,00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3.2.13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Procedimento de restituição de valores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R$ 3.786,24</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16,00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3.2.14</w:t>
            </w:r>
          </w:p>
        </w:tc>
        <w:tc>
          <w:tcPr>
            <w:tcW w:w="492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Acompanhamento de Reabilitação ou Pedido de prorrogação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R$ 473,28</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20% a 30% do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3.2.15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Justificação Administrativa (JA)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R$ 3.076,32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do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3.2.16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Cumprimento de Exigência / Cópia de Processo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Ações Judiciais – Benefícios Previdenciários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3.2.17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de concessão de benefício (Geral)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R$ 5.916,00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 do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3.2.18</w:t>
            </w:r>
          </w:p>
        </w:tc>
        <w:tc>
          <w:tcPr>
            <w:tcW w:w="492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Ação de restabelecimento de benefício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R$ 5.916,00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 do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3.2.19</w:t>
            </w:r>
          </w:p>
        </w:tc>
        <w:tc>
          <w:tcPr>
            <w:tcW w:w="492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Ação de revisão de benefício (Geral)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R$ 5.916,00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 do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3.2.20</w:t>
            </w:r>
          </w:p>
        </w:tc>
        <w:tc>
          <w:tcPr>
            <w:tcW w:w="492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Ação de Revisão da Vida Toda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R$ 7.783,09</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32,89</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 do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3.2.21</w:t>
            </w:r>
          </w:p>
        </w:tc>
        <w:tc>
          <w:tcPr>
            <w:tcW w:w="492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Ação acidentária (Acidente do Trabalho)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R$ 5.916,00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 do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3.2.22</w:t>
            </w:r>
          </w:p>
        </w:tc>
        <w:tc>
          <w:tcPr>
            <w:tcW w:w="492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xml:space="preserve">Ação de concessão de salário maternidade </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 do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3.2.23</w:t>
            </w:r>
          </w:p>
        </w:tc>
        <w:tc>
          <w:tcPr>
            <w:tcW w:w="4929" w:type="dxa"/>
            <w:tcBorders/>
            <w:shd w:color="auto" w:fill="auto" w:val="clear"/>
            <w:vAlign w:val="bottom"/>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Demanda específica para adicional de 25% (Art. 45 da LBPS)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R$ 3.549,60</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675"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3.2.24</w:t>
            </w:r>
          </w:p>
        </w:tc>
        <w:tc>
          <w:tcPr>
            <w:tcW w:w="492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Demanda específica para inclusão de dependentes ou conversão de espécie em benefício já implantado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R$ 3.549,60</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3.2.25</w:t>
            </w:r>
          </w:p>
        </w:tc>
        <w:tc>
          <w:tcPr>
            <w:tcW w:w="492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Atuação a partir do cumprimento de sentença (fase interna)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R$ 3.549,60</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20% do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3.2.26</w:t>
            </w:r>
          </w:p>
        </w:tc>
        <w:tc>
          <w:tcPr>
            <w:tcW w:w="492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Sustentação oral (Tribunais)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Ações Especiais – Previdenciário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3.2.27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judicial para emissão de CTC</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R$ 5.916,00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3.2.28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de descaracterização de acid. trabalho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R$ 5.916,00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 do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3.2.29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regressiva previdenciária (Empresa)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R$ 7.264,85</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30,70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3.2.30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Contestação de FAP/SAT ou Nexo (NTEP)</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R$ 3.786,24</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16,00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 do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3.2.31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para evitar suspensão/cancelamento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R$ 5.916,00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 do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3.2.32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Mandado de Segurança Previdenciário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R$ 5.916,00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3.2.33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Rescisória Previdenciária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R$ 5.916,00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3.2.34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de Averbação de Tempo (Comum/Especial)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R$ 5.916,00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a 30% do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3.2.35</w:t>
            </w:r>
          </w:p>
        </w:tc>
        <w:tc>
          <w:tcPr>
            <w:tcW w:w="4929" w:type="dxa"/>
            <w:tcBorders/>
            <w:shd w:color="auto" w:fill="auto" w:val="clear"/>
            <w:vAlign w:val="bottom"/>
          </w:tcPr>
          <w:p>
            <w:pPr>
              <w:pStyle w:val="Normal"/>
              <w:spacing w:lineRule="auto" w:line="240" w:before="0" w:after="0"/>
              <w:jc w:val="center"/>
              <w:rPr>
                <w:rFonts w:ascii="&quot;Liberation Serif&quot;" w:hAnsi="&quot;Liberation Serif&quot;" w:eastAsia="Times New Roman" w:cs="Arial"/>
                <w:color w:val="000000"/>
                <w:sz w:val="16"/>
                <w:szCs w:val="16"/>
                <w:lang w:eastAsia="pt-BR"/>
              </w:rPr>
            </w:pPr>
            <w:r>
              <w:rPr>
                <w:rFonts w:eastAsia="Times New Roman" w:cs="Arial" w:ascii="&quot;Liberation Serif&quot;" w:hAnsi="&quot;Liberation Serif&quot;"/>
                <w:color w:val="000000"/>
                <w:sz w:val="16"/>
                <w:szCs w:val="16"/>
                <w:lang w:eastAsia="pt-BR"/>
              </w:rPr>
              <w:t>Embargos de declaração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R$ 1.661,21</w:t>
            </w:r>
          </w:p>
        </w:tc>
        <w:tc>
          <w:tcPr>
            <w:tcW w:w="789" w:type="dxa"/>
            <w:tcBorders/>
            <w:shd w:color="auto" w:fill="auto" w:val="clear"/>
            <w:vAlign w:val="bottom"/>
          </w:tcPr>
          <w:p>
            <w:pPr>
              <w:pStyle w:val="Normal"/>
              <w:spacing w:lineRule="auto" w:line="240" w:before="0" w:after="0"/>
              <w:jc w:val="center"/>
              <w:rPr>
                <w:rFonts w:ascii="&quot;Liberation Serif&quot;" w:hAnsi="&quot;Liberation Serif&quot;" w:eastAsia="Times New Roman" w:cs="Arial"/>
                <w:color w:val="000000"/>
                <w:sz w:val="16"/>
                <w:szCs w:val="16"/>
                <w:lang w:eastAsia="pt-BR"/>
              </w:rPr>
            </w:pPr>
            <w:r>
              <w:rPr>
                <w:rFonts w:eastAsia="Times New Roman" w:cs="Arial" w:ascii="&quot;Liberation Serif&quot;" w:hAnsi="&quot;Liberation Serif&quot;"/>
                <w:color w:val="000000"/>
                <w:sz w:val="16"/>
                <w:szCs w:val="16"/>
                <w:lang w:eastAsia="pt-BR"/>
              </w:rPr>
              <w:t>7,02</w:t>
            </w:r>
          </w:p>
        </w:tc>
        <w:tc>
          <w:tcPr>
            <w:tcW w:w="3180" w:type="dxa"/>
            <w:tcBorders>
              <w:right w:val="single" w:sz="4" w:space="0" w:color="000000"/>
            </w:tcBorders>
            <w:shd w:color="C9DAF8" w:fill="C9DAF8" w:val="clear"/>
            <w:vAlign w:val="bottom"/>
          </w:tcPr>
          <w:p>
            <w:pPr>
              <w:pStyle w:val="Normal"/>
              <w:spacing w:lineRule="auto" w:line="240" w:before="0" w:after="0"/>
              <w:jc w:val="center"/>
              <w:rPr>
                <w:rFonts w:ascii="&quot;Liberation Serif&quot;" w:hAnsi="&quot;Liberation Serif&quot;" w:eastAsia="Times New Roman" w:cs="Arial"/>
                <w:color w:val="000000"/>
                <w:sz w:val="16"/>
                <w:szCs w:val="16"/>
                <w:lang w:eastAsia="pt-BR"/>
              </w:rPr>
            </w:pPr>
            <w:r>
              <w:rPr>
                <w:rFonts w:eastAsia="Times New Roman" w:cs="Arial" w:ascii="&quot;Liberation Serif&quot;" w:hAnsi="&quot;Liberation Serif&quot;"/>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3.2.36</w:t>
            </w:r>
          </w:p>
        </w:tc>
        <w:tc>
          <w:tcPr>
            <w:tcW w:w="4929" w:type="dxa"/>
            <w:tcBorders/>
            <w:shd w:color="auto" w:fill="auto" w:val="clear"/>
            <w:vAlign w:val="bottom"/>
          </w:tcPr>
          <w:p>
            <w:pPr>
              <w:pStyle w:val="Normal"/>
              <w:spacing w:lineRule="auto" w:line="240" w:before="0" w:after="0"/>
              <w:jc w:val="center"/>
              <w:rPr>
                <w:rFonts w:ascii="&quot;Liberation Serif&quot;" w:hAnsi="&quot;Liberation Serif&quot;" w:eastAsia="Times New Roman" w:cs="Arial"/>
                <w:color w:val="000000"/>
                <w:sz w:val="16"/>
                <w:szCs w:val="16"/>
                <w:lang w:eastAsia="pt-BR"/>
              </w:rPr>
            </w:pPr>
            <w:r>
              <w:rPr>
                <w:rFonts w:eastAsia="Times New Roman" w:cs="Arial" w:ascii="&quot;Liberation Serif&quot;" w:hAnsi="&quot;Liberation Serif&quot;"/>
                <w:color w:val="000000"/>
                <w:sz w:val="16"/>
                <w:szCs w:val="16"/>
                <w:lang w:eastAsia="pt-BR"/>
              </w:rPr>
              <w:t>Apelação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R$ 3.320,06</w:t>
            </w:r>
          </w:p>
        </w:tc>
        <w:tc>
          <w:tcPr>
            <w:tcW w:w="789" w:type="dxa"/>
            <w:tcBorders/>
            <w:shd w:color="auto" w:fill="auto" w:val="clear"/>
            <w:vAlign w:val="bottom"/>
          </w:tcPr>
          <w:p>
            <w:pPr>
              <w:pStyle w:val="Normal"/>
              <w:spacing w:lineRule="auto" w:line="240" w:before="0" w:after="0"/>
              <w:jc w:val="center"/>
              <w:rPr>
                <w:rFonts w:ascii="&quot;Liberation Serif&quot;" w:hAnsi="&quot;Liberation Serif&quot;" w:eastAsia="Times New Roman" w:cs="Arial"/>
                <w:color w:val="000000"/>
                <w:sz w:val="16"/>
                <w:szCs w:val="16"/>
                <w:lang w:eastAsia="pt-BR"/>
              </w:rPr>
            </w:pPr>
            <w:r>
              <w:rPr>
                <w:rFonts w:eastAsia="Times New Roman" w:cs="Arial" w:ascii="&quot;Liberation Serif&quot;" w:hAnsi="&quot;Liberation Serif&quot;"/>
                <w:color w:val="000000"/>
                <w:sz w:val="16"/>
                <w:szCs w:val="16"/>
                <w:lang w:eastAsia="pt-BR"/>
              </w:rPr>
              <w:t>14,03</w:t>
            </w:r>
          </w:p>
        </w:tc>
        <w:tc>
          <w:tcPr>
            <w:tcW w:w="3180" w:type="dxa"/>
            <w:tcBorders>
              <w:right w:val="single" w:sz="4" w:space="0" w:color="000000"/>
            </w:tcBorders>
            <w:shd w:color="C9DAF8" w:fill="C9DAF8" w:val="clear"/>
            <w:vAlign w:val="bottom"/>
          </w:tcPr>
          <w:p>
            <w:pPr>
              <w:pStyle w:val="Normal"/>
              <w:spacing w:lineRule="auto" w:line="240" w:before="0" w:after="0"/>
              <w:jc w:val="center"/>
              <w:rPr>
                <w:rFonts w:ascii="&quot;Liberation Serif&quot;" w:hAnsi="&quot;Liberation Serif&quot;" w:eastAsia="Times New Roman" w:cs="Arial"/>
                <w:color w:val="000000"/>
                <w:sz w:val="16"/>
                <w:szCs w:val="16"/>
                <w:lang w:eastAsia="pt-BR"/>
              </w:rPr>
            </w:pPr>
            <w:r>
              <w:rPr>
                <w:rFonts w:eastAsia="Times New Roman" w:cs="Arial" w:ascii="&quot;Liberation Serif&quot;" w:hAnsi="&quot;Liberation Serif&quot;"/>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3.2.37</w:t>
            </w:r>
          </w:p>
        </w:tc>
        <w:tc>
          <w:tcPr>
            <w:tcW w:w="4929" w:type="dxa"/>
            <w:tcBorders/>
            <w:shd w:color="auto" w:fill="auto" w:val="clear"/>
            <w:vAlign w:val="bottom"/>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Agravo de Instrumento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R$ 4.046,54</w:t>
            </w:r>
          </w:p>
        </w:tc>
        <w:tc>
          <w:tcPr>
            <w:tcW w:w="789" w:type="dxa"/>
            <w:tcBorders/>
            <w:shd w:color="auto" w:fill="auto" w:val="clear"/>
            <w:vAlign w:val="bottom"/>
          </w:tcPr>
          <w:p>
            <w:pPr>
              <w:pStyle w:val="Normal"/>
              <w:spacing w:lineRule="auto" w:line="240" w:before="0" w:after="0"/>
              <w:jc w:val="center"/>
              <w:rPr>
                <w:rFonts w:ascii="&quot;Liberation Serif&quot;" w:hAnsi="&quot;Liberation Serif&quot;" w:eastAsia="Times New Roman" w:cs="Arial"/>
                <w:color w:val="000000"/>
                <w:sz w:val="16"/>
                <w:szCs w:val="16"/>
                <w:lang w:eastAsia="pt-BR"/>
              </w:rPr>
            </w:pPr>
            <w:r>
              <w:rPr>
                <w:rFonts w:eastAsia="Times New Roman" w:cs="Arial" w:ascii="&quot;Liberation Serif&quot;" w:hAnsi="&quot;Liberation Serif&quot;"/>
                <w:color w:val="000000"/>
                <w:sz w:val="16"/>
                <w:szCs w:val="16"/>
                <w:lang w:eastAsia="pt-BR"/>
              </w:rPr>
              <w:t>17,10</w:t>
            </w:r>
          </w:p>
        </w:tc>
        <w:tc>
          <w:tcPr>
            <w:tcW w:w="3180" w:type="dxa"/>
            <w:tcBorders>
              <w:right w:val="single" w:sz="4" w:space="0" w:color="000000"/>
            </w:tcBorders>
            <w:shd w:color="C9DAF8" w:fill="C9DAF8" w:val="clear"/>
            <w:vAlign w:val="bottom"/>
          </w:tcPr>
          <w:p>
            <w:pPr>
              <w:pStyle w:val="Normal"/>
              <w:spacing w:lineRule="auto" w:line="240" w:before="0" w:after="0"/>
              <w:jc w:val="center"/>
              <w:rPr>
                <w:rFonts w:ascii="&quot;Liberation Serif&quot;" w:hAnsi="&quot;Liberation Serif&quot;" w:eastAsia="Times New Roman" w:cs="Arial"/>
                <w:color w:val="000000"/>
                <w:sz w:val="16"/>
                <w:szCs w:val="16"/>
                <w:lang w:eastAsia="pt-BR"/>
              </w:rPr>
            </w:pPr>
            <w:r>
              <w:rPr>
                <w:rFonts w:eastAsia="Times New Roman" w:cs="Arial" w:ascii="&quot;Liberation Serif&quot;" w:hAnsi="&quot;Liberation Serif&quot;"/>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3.2.38</w:t>
            </w:r>
          </w:p>
        </w:tc>
        <w:tc>
          <w:tcPr>
            <w:tcW w:w="4929" w:type="dxa"/>
            <w:tcBorders/>
            <w:shd w:color="auto" w:fill="auto" w:val="clear"/>
            <w:vAlign w:val="bottom"/>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Agravo Regimental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R$ 3.320,06</w:t>
            </w:r>
          </w:p>
        </w:tc>
        <w:tc>
          <w:tcPr>
            <w:tcW w:w="789" w:type="dxa"/>
            <w:tcBorders/>
            <w:shd w:color="auto" w:fill="auto" w:val="clear"/>
            <w:vAlign w:val="bottom"/>
          </w:tcPr>
          <w:p>
            <w:pPr>
              <w:pStyle w:val="Normal"/>
              <w:spacing w:lineRule="auto" w:line="240" w:before="0" w:after="0"/>
              <w:jc w:val="center"/>
              <w:rPr>
                <w:rFonts w:ascii="&quot;Liberation Serif&quot;" w:hAnsi="&quot;Liberation Serif&quot;" w:eastAsia="Times New Roman" w:cs="Arial"/>
                <w:color w:val="000000"/>
                <w:sz w:val="16"/>
                <w:szCs w:val="16"/>
                <w:lang w:eastAsia="pt-BR"/>
              </w:rPr>
            </w:pPr>
            <w:r>
              <w:rPr>
                <w:rFonts w:eastAsia="Times New Roman" w:cs="Arial" w:ascii="&quot;Liberation Serif&quot;" w:hAnsi="&quot;Liberation Serif&quot;"/>
                <w:color w:val="000000"/>
                <w:sz w:val="16"/>
                <w:szCs w:val="16"/>
                <w:lang w:eastAsia="pt-BR"/>
              </w:rPr>
              <w:t>14,03</w:t>
            </w:r>
          </w:p>
        </w:tc>
        <w:tc>
          <w:tcPr>
            <w:tcW w:w="3180" w:type="dxa"/>
            <w:tcBorders>
              <w:right w:val="single" w:sz="4" w:space="0" w:color="000000"/>
            </w:tcBorders>
            <w:shd w:color="C9DAF8" w:fill="C9DAF8" w:val="clear"/>
            <w:vAlign w:val="bottom"/>
          </w:tcPr>
          <w:p>
            <w:pPr>
              <w:pStyle w:val="Normal"/>
              <w:spacing w:lineRule="auto" w:line="240" w:before="0" w:after="0"/>
              <w:jc w:val="center"/>
              <w:rPr>
                <w:rFonts w:ascii="&quot;Liberation Serif&quot;" w:hAnsi="&quot;Liberation Serif&quot;" w:eastAsia="Times New Roman" w:cs="Arial"/>
                <w:color w:val="000000"/>
                <w:sz w:val="16"/>
                <w:szCs w:val="16"/>
                <w:lang w:eastAsia="pt-BR"/>
              </w:rPr>
            </w:pPr>
            <w:r>
              <w:rPr>
                <w:rFonts w:eastAsia="Times New Roman" w:cs="Arial" w:ascii="&quot;Liberation Serif&quot;" w:hAnsi="&quot;Liberation Serif&quot;"/>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3.2.39</w:t>
            </w:r>
          </w:p>
        </w:tc>
        <w:tc>
          <w:tcPr>
            <w:tcW w:w="4929" w:type="dxa"/>
            <w:tcBorders/>
            <w:shd w:color="auto" w:fill="auto" w:val="clear"/>
            <w:vAlign w:val="bottom"/>
          </w:tcPr>
          <w:p>
            <w:pPr>
              <w:pStyle w:val="Normal"/>
              <w:spacing w:lineRule="auto" w:line="240" w:before="0" w:after="0"/>
              <w:jc w:val="center"/>
              <w:rPr>
                <w:rFonts w:ascii="&quot;Liberation Serif&quot;" w:hAnsi="&quot;Liberation Serif&quot;" w:eastAsia="Times New Roman" w:cs="Arial"/>
                <w:color w:val="000000"/>
                <w:sz w:val="16"/>
                <w:szCs w:val="16"/>
                <w:lang w:eastAsia="pt-BR"/>
              </w:rPr>
            </w:pPr>
            <w:r>
              <w:rPr>
                <w:rFonts w:eastAsia="Times New Roman" w:cs="Arial" w:ascii="&quot;Liberation Serif&quot;" w:hAnsi="&quot;Liberation Serif&quot;"/>
                <w:color w:val="000000"/>
                <w:sz w:val="16"/>
                <w:szCs w:val="16"/>
                <w:lang w:eastAsia="pt-BR"/>
              </w:rPr>
              <w:t>Recurso Especial – STJ</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R$ 5.291,27</w:t>
            </w:r>
          </w:p>
        </w:tc>
        <w:tc>
          <w:tcPr>
            <w:tcW w:w="789" w:type="dxa"/>
            <w:tcBorders/>
            <w:shd w:color="auto" w:fill="auto" w:val="clear"/>
            <w:vAlign w:val="bottom"/>
          </w:tcPr>
          <w:p>
            <w:pPr>
              <w:pStyle w:val="Normal"/>
              <w:spacing w:lineRule="auto" w:line="240" w:before="0" w:after="0"/>
              <w:jc w:val="center"/>
              <w:rPr>
                <w:rFonts w:ascii="&quot;Liberation Serif&quot;" w:hAnsi="&quot;Liberation Serif&quot;" w:eastAsia="Times New Roman" w:cs="Arial"/>
                <w:color w:val="000000"/>
                <w:sz w:val="16"/>
                <w:szCs w:val="16"/>
                <w:lang w:eastAsia="pt-BR"/>
              </w:rPr>
            </w:pPr>
            <w:r>
              <w:rPr>
                <w:rFonts w:eastAsia="Times New Roman" w:cs="Arial" w:ascii="&quot;Liberation Serif&quot;" w:hAnsi="&quot;Liberation Serif&quot;"/>
                <w:color w:val="000000"/>
                <w:sz w:val="16"/>
                <w:szCs w:val="16"/>
                <w:lang w:eastAsia="pt-BR"/>
              </w:rPr>
              <w:t>22,36</w:t>
            </w:r>
          </w:p>
        </w:tc>
        <w:tc>
          <w:tcPr>
            <w:tcW w:w="3180" w:type="dxa"/>
            <w:tcBorders>
              <w:right w:val="single" w:sz="4" w:space="0" w:color="000000"/>
            </w:tcBorders>
            <w:shd w:color="C9DAF8" w:fill="C9DAF8" w:val="clear"/>
            <w:vAlign w:val="bottom"/>
          </w:tcPr>
          <w:p>
            <w:pPr>
              <w:pStyle w:val="Normal"/>
              <w:spacing w:lineRule="auto" w:line="240" w:before="0" w:after="0"/>
              <w:jc w:val="center"/>
              <w:rPr>
                <w:rFonts w:ascii="&quot;Liberation Serif&quot;" w:hAnsi="&quot;Liberation Serif&quot;" w:eastAsia="Times New Roman" w:cs="Arial"/>
                <w:color w:val="000000"/>
                <w:sz w:val="16"/>
                <w:szCs w:val="16"/>
                <w:lang w:eastAsia="pt-BR"/>
              </w:rPr>
            </w:pPr>
            <w:r>
              <w:rPr>
                <w:rFonts w:eastAsia="Times New Roman" w:cs="Arial" w:ascii="&quot;Liberation Serif&quot;" w:hAnsi="&quot;Liberation Serif&quot;"/>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3.2.40</w:t>
            </w:r>
          </w:p>
        </w:tc>
        <w:tc>
          <w:tcPr>
            <w:tcW w:w="4929" w:type="dxa"/>
            <w:tcBorders/>
            <w:shd w:color="auto" w:fill="auto" w:val="clear"/>
            <w:vAlign w:val="bottom"/>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Recurso Extraordinário – STF</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R$ 5.291,27</w:t>
            </w:r>
          </w:p>
        </w:tc>
        <w:tc>
          <w:tcPr>
            <w:tcW w:w="789" w:type="dxa"/>
            <w:tcBorders/>
            <w:shd w:color="auto" w:fill="auto" w:val="clear"/>
            <w:vAlign w:val="bottom"/>
          </w:tcPr>
          <w:p>
            <w:pPr>
              <w:pStyle w:val="Normal"/>
              <w:spacing w:lineRule="auto" w:line="240" w:before="0" w:after="0"/>
              <w:jc w:val="center"/>
              <w:rPr>
                <w:rFonts w:ascii="&quot;Liberation Serif&quot;" w:hAnsi="&quot;Liberation Serif&quot;" w:eastAsia="Times New Roman" w:cs="Arial"/>
                <w:color w:val="000000"/>
                <w:sz w:val="16"/>
                <w:szCs w:val="16"/>
                <w:lang w:eastAsia="pt-BR"/>
              </w:rPr>
            </w:pPr>
            <w:r>
              <w:rPr>
                <w:rFonts w:eastAsia="Times New Roman" w:cs="Arial" w:ascii="&quot;Liberation Serif&quot;" w:hAnsi="&quot;Liberation Serif&quot;"/>
                <w:color w:val="000000"/>
                <w:sz w:val="16"/>
                <w:szCs w:val="16"/>
                <w:lang w:eastAsia="pt-BR"/>
              </w:rPr>
              <w:t>22,36</w:t>
            </w:r>
          </w:p>
        </w:tc>
        <w:tc>
          <w:tcPr>
            <w:tcW w:w="3180" w:type="dxa"/>
            <w:tcBorders>
              <w:right w:val="single" w:sz="4" w:space="0" w:color="000000"/>
            </w:tcBorders>
            <w:shd w:color="C9DAF8" w:fill="C9DAF8" w:val="clear"/>
            <w:vAlign w:val="bottom"/>
          </w:tcPr>
          <w:p>
            <w:pPr>
              <w:pStyle w:val="Normal"/>
              <w:spacing w:lineRule="auto" w:line="240" w:before="0" w:after="0"/>
              <w:jc w:val="center"/>
              <w:rPr>
                <w:rFonts w:ascii="&quot;Liberation Serif&quot;" w:hAnsi="&quot;Liberation Serif&quot;" w:eastAsia="Times New Roman" w:cs="Arial"/>
                <w:color w:val="000000"/>
                <w:sz w:val="16"/>
                <w:szCs w:val="16"/>
                <w:lang w:eastAsia="pt-BR"/>
              </w:rPr>
            </w:pPr>
            <w:r>
              <w:rPr>
                <w:rFonts w:eastAsia="Times New Roman" w:cs="Arial" w:ascii="&quot;Liberation Serif&quot;" w:hAnsi="&quot;Liberation Serif&quot;"/>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3.2.41</w:t>
            </w:r>
          </w:p>
        </w:tc>
        <w:tc>
          <w:tcPr>
            <w:tcW w:w="4929" w:type="dxa"/>
            <w:tcBorders/>
            <w:shd w:color="auto" w:fill="auto" w:val="clear"/>
            <w:vAlign w:val="bottom"/>
          </w:tcPr>
          <w:p>
            <w:pPr>
              <w:pStyle w:val="Normal"/>
              <w:spacing w:lineRule="auto" w:line="240" w:before="0" w:after="0"/>
              <w:jc w:val="center"/>
              <w:rPr>
                <w:rFonts w:ascii="&quot;Liberation Serif&quot;" w:hAnsi="&quot;Liberation Serif&quot;" w:eastAsia="Times New Roman" w:cs="Arial"/>
                <w:color w:val="000000"/>
                <w:sz w:val="16"/>
                <w:szCs w:val="16"/>
                <w:lang w:eastAsia="pt-BR"/>
              </w:rPr>
            </w:pPr>
            <w:r>
              <w:rPr>
                <w:rFonts w:eastAsia="Times New Roman" w:cs="Arial" w:ascii="&quot;Liberation Serif&quot;" w:hAnsi="&quot;Liberation Serif&quot;"/>
                <w:color w:val="000000"/>
                <w:sz w:val="16"/>
                <w:szCs w:val="16"/>
                <w:lang w:eastAsia="pt-BR"/>
              </w:rPr>
              <w:t>Pedido Uniformização Regional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R$ 4.730,43</w:t>
            </w:r>
          </w:p>
        </w:tc>
        <w:tc>
          <w:tcPr>
            <w:tcW w:w="789" w:type="dxa"/>
            <w:tcBorders/>
            <w:shd w:color="auto" w:fill="auto" w:val="clear"/>
            <w:vAlign w:val="bottom"/>
          </w:tcPr>
          <w:p>
            <w:pPr>
              <w:pStyle w:val="Normal"/>
              <w:spacing w:lineRule="auto" w:line="240" w:before="0" w:after="0"/>
              <w:jc w:val="center"/>
              <w:rPr>
                <w:rFonts w:ascii="&quot;Liberation Serif&quot;" w:hAnsi="&quot;Liberation Serif&quot;" w:eastAsia="Times New Roman" w:cs="Arial"/>
                <w:color w:val="000000"/>
                <w:sz w:val="16"/>
                <w:szCs w:val="16"/>
                <w:lang w:eastAsia="pt-BR"/>
              </w:rPr>
            </w:pPr>
            <w:r>
              <w:rPr>
                <w:rFonts w:eastAsia="Times New Roman" w:cs="Arial" w:ascii="&quot;Liberation Serif&quot;" w:hAnsi="&quot;Liberation Serif&quot;"/>
                <w:color w:val="000000"/>
                <w:sz w:val="16"/>
                <w:szCs w:val="16"/>
                <w:lang w:eastAsia="pt-BR"/>
              </w:rPr>
              <w:t>19,99</w:t>
            </w:r>
          </w:p>
        </w:tc>
        <w:tc>
          <w:tcPr>
            <w:tcW w:w="3180" w:type="dxa"/>
            <w:tcBorders>
              <w:right w:val="single" w:sz="4" w:space="0" w:color="000000"/>
            </w:tcBorders>
            <w:shd w:color="C9DAF8" w:fill="C9DAF8" w:val="clear"/>
            <w:vAlign w:val="bottom"/>
          </w:tcPr>
          <w:p>
            <w:pPr>
              <w:pStyle w:val="Normal"/>
              <w:spacing w:lineRule="auto" w:line="240" w:before="0" w:after="0"/>
              <w:jc w:val="center"/>
              <w:rPr>
                <w:rFonts w:ascii="&quot;Liberation Serif&quot;" w:hAnsi="&quot;Liberation Serif&quot;" w:eastAsia="Times New Roman" w:cs="Arial"/>
                <w:color w:val="000000"/>
                <w:sz w:val="16"/>
                <w:szCs w:val="16"/>
                <w:lang w:eastAsia="pt-BR"/>
              </w:rPr>
            </w:pPr>
            <w:r>
              <w:rPr>
                <w:rFonts w:eastAsia="Times New Roman" w:cs="Arial" w:ascii="&quot;Liberation Serif&quot;" w:hAnsi="&quot;Liberation Serif&quot;"/>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3.2.42</w:t>
            </w:r>
          </w:p>
        </w:tc>
        <w:tc>
          <w:tcPr>
            <w:tcW w:w="4929" w:type="dxa"/>
            <w:tcBorders/>
            <w:shd w:color="auto" w:fill="auto" w:val="clear"/>
            <w:vAlign w:val="bottom"/>
          </w:tcPr>
          <w:p>
            <w:pPr>
              <w:pStyle w:val="Normal"/>
              <w:spacing w:lineRule="auto" w:line="240" w:before="0" w:after="0"/>
              <w:jc w:val="center"/>
              <w:rPr>
                <w:rFonts w:ascii="&quot;Liberation Serif&quot;" w:hAnsi="&quot;Liberation Serif&quot;" w:eastAsia="Times New Roman" w:cs="Arial"/>
                <w:color w:val="000000"/>
                <w:sz w:val="16"/>
                <w:szCs w:val="16"/>
                <w:lang w:eastAsia="pt-BR"/>
              </w:rPr>
            </w:pPr>
            <w:r>
              <w:rPr>
                <w:rFonts w:eastAsia="Times New Roman" w:cs="Arial" w:ascii="&quot;Liberation Serif&quot;" w:hAnsi="&quot;Liberation Serif&quot;"/>
                <w:color w:val="000000"/>
                <w:sz w:val="16"/>
                <w:szCs w:val="16"/>
                <w:lang w:eastAsia="pt-BR"/>
              </w:rPr>
              <w:t>Pedido de Uniformização Nacional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R$ 4.730,43</w:t>
            </w:r>
          </w:p>
        </w:tc>
        <w:tc>
          <w:tcPr>
            <w:tcW w:w="789" w:type="dxa"/>
            <w:tcBorders/>
            <w:shd w:color="auto" w:fill="auto" w:val="clear"/>
            <w:vAlign w:val="bottom"/>
          </w:tcPr>
          <w:p>
            <w:pPr>
              <w:pStyle w:val="Normal"/>
              <w:spacing w:lineRule="auto" w:line="240" w:before="0" w:after="0"/>
              <w:jc w:val="center"/>
              <w:rPr>
                <w:rFonts w:ascii="&quot;Liberation Serif&quot;" w:hAnsi="&quot;Liberation Serif&quot;" w:eastAsia="Times New Roman" w:cs="Arial"/>
                <w:color w:val="000000"/>
                <w:sz w:val="16"/>
                <w:szCs w:val="16"/>
                <w:lang w:eastAsia="pt-BR"/>
              </w:rPr>
            </w:pPr>
            <w:r>
              <w:rPr>
                <w:rFonts w:eastAsia="Times New Roman" w:cs="Arial" w:ascii="&quot;Liberation Serif&quot;" w:hAnsi="&quot;Liberation Serif&quot;"/>
                <w:color w:val="000000"/>
                <w:sz w:val="16"/>
                <w:szCs w:val="16"/>
                <w:lang w:eastAsia="pt-BR"/>
              </w:rPr>
              <w:t>19,99</w:t>
            </w:r>
          </w:p>
        </w:tc>
        <w:tc>
          <w:tcPr>
            <w:tcW w:w="3180" w:type="dxa"/>
            <w:tcBorders>
              <w:right w:val="single" w:sz="4" w:space="0" w:color="000000"/>
            </w:tcBorders>
            <w:shd w:color="C9DAF8" w:fill="C9DAF8" w:val="clear"/>
            <w:vAlign w:val="bottom"/>
          </w:tcPr>
          <w:p>
            <w:pPr>
              <w:pStyle w:val="Normal"/>
              <w:spacing w:lineRule="auto" w:line="240" w:before="0" w:after="0"/>
              <w:jc w:val="center"/>
              <w:rPr>
                <w:rFonts w:ascii="&quot;Liberation Serif&quot;" w:hAnsi="&quot;Liberation Serif&quot;" w:eastAsia="Times New Roman" w:cs="Arial"/>
                <w:color w:val="000000"/>
                <w:sz w:val="16"/>
                <w:szCs w:val="16"/>
                <w:lang w:eastAsia="pt-BR"/>
              </w:rPr>
            </w:pPr>
            <w:r>
              <w:rPr>
                <w:rFonts w:eastAsia="Times New Roman" w:cs="Arial" w:ascii="&quot;Liberation Serif&quot;" w:hAnsi="&quot;Liberation Serif&quot;"/>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3.2.43</w:t>
            </w:r>
          </w:p>
        </w:tc>
        <w:tc>
          <w:tcPr>
            <w:tcW w:w="4929" w:type="dxa"/>
            <w:tcBorders/>
            <w:shd w:color="auto" w:fill="auto" w:val="clear"/>
            <w:vAlign w:val="bottom"/>
          </w:tcPr>
          <w:p>
            <w:pPr>
              <w:pStyle w:val="Normal"/>
              <w:spacing w:lineRule="auto" w:line="240" w:before="0" w:after="0"/>
              <w:jc w:val="center"/>
              <w:rPr>
                <w:rFonts w:ascii="&quot;Liberation Serif&quot;" w:hAnsi="&quot;Liberation Serif&quot;" w:eastAsia="Times New Roman" w:cs="Arial"/>
                <w:color w:val="000000"/>
                <w:sz w:val="16"/>
                <w:szCs w:val="16"/>
                <w:lang w:eastAsia="pt-BR"/>
              </w:rPr>
            </w:pPr>
            <w:r>
              <w:rPr>
                <w:rFonts w:eastAsia="Times New Roman" w:cs="Arial" w:ascii="&quot;Liberation Serif&quot;" w:hAnsi="&quot;Liberation Serif&quot;"/>
                <w:color w:val="000000"/>
                <w:sz w:val="16"/>
                <w:szCs w:val="16"/>
                <w:lang w:eastAsia="pt-BR"/>
              </w:rPr>
              <w:t>Reclamação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R$ 4.730,43</w:t>
            </w:r>
          </w:p>
        </w:tc>
        <w:tc>
          <w:tcPr>
            <w:tcW w:w="789" w:type="dxa"/>
            <w:tcBorders/>
            <w:shd w:color="auto" w:fill="auto" w:val="clear"/>
            <w:vAlign w:val="bottom"/>
          </w:tcPr>
          <w:p>
            <w:pPr>
              <w:pStyle w:val="Normal"/>
              <w:spacing w:lineRule="auto" w:line="240" w:before="0" w:after="0"/>
              <w:jc w:val="center"/>
              <w:rPr>
                <w:rFonts w:ascii="&quot;Liberation Serif&quot;" w:hAnsi="&quot;Liberation Serif&quot;" w:eastAsia="Times New Roman" w:cs="Arial"/>
                <w:color w:val="000000"/>
                <w:sz w:val="16"/>
                <w:szCs w:val="16"/>
                <w:lang w:eastAsia="pt-BR"/>
              </w:rPr>
            </w:pPr>
            <w:r>
              <w:rPr>
                <w:rFonts w:eastAsia="Times New Roman" w:cs="Arial" w:ascii="&quot;Liberation Serif&quot;" w:hAnsi="&quot;Liberation Serif&quot;"/>
                <w:color w:val="000000"/>
                <w:sz w:val="16"/>
                <w:szCs w:val="16"/>
                <w:lang w:eastAsia="pt-BR"/>
              </w:rPr>
              <w:t>19,99</w:t>
            </w:r>
          </w:p>
        </w:tc>
        <w:tc>
          <w:tcPr>
            <w:tcW w:w="3180" w:type="dxa"/>
            <w:tcBorders>
              <w:right w:val="single" w:sz="4" w:space="0" w:color="000000"/>
            </w:tcBorders>
            <w:shd w:color="C9DAF8" w:fill="C9DAF8" w:val="clear"/>
            <w:vAlign w:val="bottom"/>
          </w:tcPr>
          <w:p>
            <w:pPr>
              <w:pStyle w:val="Normal"/>
              <w:spacing w:lineRule="auto" w:line="240" w:before="0" w:after="0"/>
              <w:jc w:val="center"/>
              <w:rPr>
                <w:rFonts w:ascii="&quot;Liberation Serif&quot;" w:hAnsi="&quot;Liberation Serif&quot;" w:eastAsia="Times New Roman" w:cs="Arial"/>
                <w:color w:val="000000"/>
                <w:sz w:val="16"/>
                <w:szCs w:val="16"/>
                <w:lang w:eastAsia="pt-BR"/>
              </w:rPr>
            </w:pPr>
            <w:r>
              <w:rPr>
                <w:rFonts w:eastAsia="Times New Roman" w:cs="Arial" w:ascii="&quot;Liberation Serif&quot;" w:hAnsi="&quot;Liberation Serif&quot;"/>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3.2.44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Atuação em Previdência Militar (Reforma/Pens)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 do proveito econômico</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Atos e Diligências Complementares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3.2.45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Diligência externa em órgão previdenciário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R$ 473,28</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3.2.46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Entrega de documentos e relatório ao cliente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3.2.47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Acompanhamento em perícia médica judicial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R$ 1.183,20</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Arial" w:hAnsi="Arial" w:eastAsia="Times New Roman" w:cs="Arial"/>
                <w:b/>
                <w:bCs/>
                <w:color w:val="000000"/>
                <w:sz w:val="16"/>
                <w:szCs w:val="16"/>
                <w:lang w:eastAsia="pt-BR"/>
              </w:rPr>
            </w:pPr>
            <w:r>
              <w:rPr>
                <w:rFonts w:eastAsia="Times New Roman" w:cs="Arial" w:ascii="Arial" w:hAnsi="Arial"/>
                <w:b/>
                <w:bCs/>
                <w:color w:val="000000"/>
                <w:sz w:val="16"/>
                <w:szCs w:val="16"/>
                <w:lang w:eastAsia="pt-BR"/>
              </w:rPr>
              <w:t>Advocacia Consultiva Previdenciária Empresarial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b/>
                <w:bCs/>
                <w:color w:val="000000"/>
                <w:sz w:val="16"/>
                <w:szCs w:val="16"/>
                <w:lang w:eastAsia="pt-BR"/>
              </w:rPr>
            </w:pPr>
            <w:r>
              <w:rPr>
                <w:rFonts w:eastAsia="Times New Roman" w:cs="Arial" w:ascii="Arial" w:hAnsi="Arial"/>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3.2.48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Por hora trabalhada em consultoria mensal sem vínculo empregatício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a 30% do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3.2.49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Consultoria mensal empresarial (até 20 funcionários)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a 30% do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3.2.50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Consultoria mensal empresarial (mais de 20 funcionários)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R$ 5.916,00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a 30% do proveito econômico</w:t>
            </w:r>
          </w:p>
        </w:tc>
      </w:tr>
      <w:tr>
        <w:trPr>
          <w:trHeight w:val="300" w:hRule="atLeast"/>
        </w:trPr>
        <w:tc>
          <w:tcPr>
            <w:tcW w:w="6190" w:type="dxa"/>
            <w:gridSpan w:val="2"/>
            <w:tcBorders>
              <w:lef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NOTAS EXPLICATIVAS</w:t>
            </w:r>
          </w:p>
        </w:tc>
        <w:tc>
          <w:tcPr>
            <w:tcW w:w="1371" w:type="dxa"/>
            <w:tcBorders/>
            <w:shd w:color="D9EAD3" w:fill="D9EAD3"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D9EAD3" w:fill="D9EAD3"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D9EAD3" w:fill="D9EAD3"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1530" w:type="dxa"/>
            <w:gridSpan w:val="5"/>
            <w:tcBorders>
              <w:left w:val="single" w:sz="4" w:space="0" w:color="000000"/>
              <w:right w:val="single" w:sz="4" w:space="0" w:color="000000"/>
            </w:tcBorders>
            <w:shd w:color="D9EAD3" w:fill="D9EAD3" w:val="clear"/>
            <w:vAlign w:val="bottom"/>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Nota 01 – Do Proveito Econômico: A base de cálculo para a incidência do percentual de honorários (quota litis) deve ser o valor bruto do proveito econômico obtido pelo cliente. Entende-se por proveito econômico o somatório dos ganhos com todos os valores de condenação, ainda que natureza jurídica coercitiva, a exemplo de multas ou astreintes, e das parcelas vencidas até a data da primeira mensalidade de benefício pago não acumuladamente, acrescido de 12 (doze) parcelas vincendas e do abono anual (13º salário) ambas calculada com base na RMA (Renda Mensal Atual) do efetivo recebimento. Portanto, as parcelas atrasadas devem ser calculadas entre a Data de Início do Benefício (DIB) e a primeira mensalidade de benefício liberado não acumuladamente.</w:t>
            </w:r>
          </w:p>
        </w:tc>
      </w:tr>
      <w:tr>
        <w:trPr>
          <w:trHeight w:val="300" w:hRule="atLeast"/>
        </w:trPr>
        <w:tc>
          <w:tcPr>
            <w:tcW w:w="1261" w:type="dxa"/>
            <w:tcBorders>
              <w:left w:val="single" w:sz="4" w:space="0" w:color="000000"/>
            </w:tcBorders>
            <w:shd w:color="D9EAD3" w:fill="D9EAD3" w:val="clear"/>
            <w:vAlign w:val="bottom"/>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4929" w:type="dxa"/>
            <w:tcBorders/>
            <w:shd w:color="D9EAD3" w:fill="D9EAD3" w:val="clear"/>
            <w:vAlign w:val="bottom"/>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1371" w:type="dxa"/>
            <w:tcBorders/>
            <w:shd w:color="D9EAD3" w:fill="D9EAD3" w:val="clear"/>
            <w:vAlign w:val="bottom"/>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D9EAD3" w:fill="D9EAD3" w:val="clear"/>
            <w:vAlign w:val="bottom"/>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D9EAD3" w:fill="D9EAD3" w:val="clear"/>
            <w:vAlign w:val="bottom"/>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480" w:hRule="atLeast"/>
        </w:trPr>
        <w:tc>
          <w:tcPr>
            <w:tcW w:w="11530" w:type="dxa"/>
            <w:gridSpan w:val="5"/>
            <w:tcBorders>
              <w:left w:val="single" w:sz="4" w:space="0" w:color="000000"/>
              <w:right w:val="single" w:sz="4" w:space="0" w:color="000000"/>
            </w:tcBorders>
            <w:shd w:color="D9EAD3" w:fill="D9EAD3" w:val="clear"/>
            <w:vAlign w:val="bottom"/>
          </w:tcPr>
          <w:p>
            <w:pPr>
              <w:pStyle w:val="Normal"/>
              <w:spacing w:lineRule="auto" w:line="240" w:before="0" w:after="0"/>
              <w:rPr>
                <w:rFonts w:ascii="&quot;Liberation Serif&quot;" w:hAnsi="&quot;Liberation Serif&quot;" w:eastAsia="Times New Roman" w:cs="Arial"/>
                <w:color w:val="000000"/>
                <w:sz w:val="16"/>
                <w:szCs w:val="16"/>
                <w:lang w:eastAsia="pt-BR"/>
              </w:rPr>
            </w:pPr>
            <w:r>
              <w:rPr>
                <w:rFonts w:eastAsia="Times New Roman" w:cs="Arial" w:ascii="&quot;Liberation Serif&quot;" w:hAnsi="&quot;Liberation Serif&quot;"/>
                <w:color w:val="000000"/>
                <w:sz w:val="16"/>
                <w:szCs w:val="16"/>
                <w:lang w:eastAsia="pt-BR"/>
              </w:rPr>
              <w:t>Nota 02 – Do Reconhecimento do Tempo de Contribuição: Nas demandas em que o pedido de concessão de benefício for julgado improcedente, mas houver o reconhecimento/averbação de tempo de contribuição (comum, especial ou rural), será devido ao advogado o valor mínimo estipulado para a ação de reconhecimento de tempo de serviço/contribuição (Item 3.2.30).</w:t>
            </w:r>
          </w:p>
        </w:tc>
      </w:tr>
      <w:tr>
        <w:trPr>
          <w:trHeight w:val="300" w:hRule="atLeast"/>
        </w:trPr>
        <w:tc>
          <w:tcPr>
            <w:tcW w:w="1261" w:type="dxa"/>
            <w:tcBorders>
              <w:left w:val="single" w:sz="4" w:space="0" w:color="000000"/>
            </w:tcBorders>
            <w:shd w:color="D9EAD3" w:fill="D9EAD3" w:val="clear"/>
            <w:vAlign w:val="bottom"/>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4929" w:type="dxa"/>
            <w:tcBorders/>
            <w:shd w:color="D9EAD3" w:fill="D9EAD3" w:val="clear"/>
            <w:vAlign w:val="bottom"/>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1371" w:type="dxa"/>
            <w:tcBorders/>
            <w:shd w:color="D9EAD3" w:fill="D9EAD3" w:val="clear"/>
            <w:vAlign w:val="bottom"/>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D9EAD3" w:fill="D9EAD3" w:val="clear"/>
            <w:vAlign w:val="bottom"/>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D9EAD3" w:fill="D9EAD3" w:val="clear"/>
            <w:vAlign w:val="bottom"/>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1530" w:type="dxa"/>
            <w:gridSpan w:val="5"/>
            <w:tcBorders>
              <w:left w:val="single" w:sz="4" w:space="0" w:color="000000"/>
              <w:right w:val="single" w:sz="4" w:space="0" w:color="000000"/>
            </w:tcBorders>
            <w:shd w:color="D9EAD3" w:fill="D9EAD3" w:val="clear"/>
            <w:vAlign w:val="bottom"/>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Nota 03 - Nas demandas de natureza previdenciária sempre que necessária autuação tanto em processo administrativo quanto em processo judicial, devem-se ser ajustados os honorários de cada processo.</w:t>
            </w:r>
          </w:p>
        </w:tc>
      </w:tr>
      <w:tr>
        <w:trPr>
          <w:trHeight w:val="300" w:hRule="atLeast"/>
        </w:trPr>
        <w:tc>
          <w:tcPr>
            <w:tcW w:w="1261" w:type="dxa"/>
            <w:tcBorders>
              <w:left w:val="single" w:sz="4" w:space="0" w:color="000000"/>
            </w:tcBorders>
            <w:shd w:color="D9EAD3" w:fill="D9EAD3" w:val="clear"/>
            <w:vAlign w:val="bottom"/>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4929" w:type="dxa"/>
            <w:tcBorders/>
            <w:shd w:color="D9EAD3" w:fill="D9EAD3" w:val="clear"/>
            <w:vAlign w:val="bottom"/>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1371" w:type="dxa"/>
            <w:tcBorders/>
            <w:shd w:color="D9EAD3" w:fill="D9EAD3" w:val="clear"/>
            <w:vAlign w:val="bottom"/>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D9EAD3" w:fill="D9EAD3" w:val="clear"/>
            <w:vAlign w:val="bottom"/>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D9EAD3" w:fill="D9EAD3" w:val="clear"/>
            <w:vAlign w:val="bottom"/>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1530" w:type="dxa"/>
            <w:gridSpan w:val="5"/>
            <w:tcBorders>
              <w:left w:val="single" w:sz="4" w:space="0" w:color="000000"/>
              <w:right w:val="single" w:sz="4" w:space="0" w:color="000000"/>
            </w:tcBorders>
            <w:shd w:color="D9EAD3" w:fill="D9EAD3" w:val="clear"/>
            <w:vAlign w:val="bottom"/>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Nota 04 - Em caso de continuidade de atuação e/ou acompanhamento (após o pagamento das 12 parcelas vincendas), é recomendada nova contratação.</w:t>
            </w:r>
          </w:p>
        </w:tc>
      </w:tr>
      <w:tr>
        <w:trPr>
          <w:trHeight w:val="300" w:hRule="atLeast"/>
        </w:trPr>
        <w:tc>
          <w:tcPr>
            <w:tcW w:w="1261" w:type="dxa"/>
            <w:tcBorders>
              <w:left w:val="single" w:sz="4" w:space="0" w:color="000000"/>
            </w:tcBorders>
            <w:shd w:color="D9EAD3" w:fill="D9EAD3" w:val="clear"/>
            <w:vAlign w:val="bottom"/>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4929" w:type="dxa"/>
            <w:tcBorders/>
            <w:shd w:color="D9EAD3" w:fill="D9EAD3" w:val="clear"/>
            <w:vAlign w:val="bottom"/>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1371" w:type="dxa"/>
            <w:tcBorders/>
            <w:shd w:color="D9EAD3" w:fill="D9EAD3" w:val="clear"/>
            <w:vAlign w:val="bottom"/>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D9EAD3" w:fill="D9EAD3" w:val="clear"/>
            <w:vAlign w:val="bottom"/>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D9EAD3" w:fill="D9EAD3" w:val="clear"/>
            <w:vAlign w:val="bottom"/>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1530" w:type="dxa"/>
            <w:gridSpan w:val="5"/>
            <w:tcBorders>
              <w:left w:val="single" w:sz="4" w:space="0" w:color="000000"/>
              <w:right w:val="single" w:sz="4" w:space="0" w:color="000000"/>
            </w:tcBorders>
            <w:shd w:color="D9EAD3" w:fill="D9EAD3" w:val="clear"/>
            <w:vAlign w:val="bottom"/>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sans-serif" w:hAnsi="Arial, sans-serif"/>
                <w:color w:val="000000"/>
                <w:sz w:val="16"/>
                <w:szCs w:val="16"/>
                <w:lang w:eastAsia="pt-BR"/>
              </w:rPr>
              <w:t xml:space="preserve">Nota 05 - Não caracteriza lesão contratual a estipulação de honorários advocatícios </w:t>
            </w:r>
            <w:r>
              <w:rPr>
                <w:rFonts w:eastAsia="Times New Roman" w:cs="Arial" w:ascii="Arial, sans-serif" w:hAnsi="Arial, sans-serif"/>
                <w:i/>
                <w:iCs/>
                <w:color w:val="000000"/>
                <w:sz w:val="16"/>
                <w:szCs w:val="16"/>
                <w:lang w:eastAsia="pt-BR"/>
              </w:rPr>
              <w:t>quota litis</w:t>
            </w:r>
            <w:r>
              <w:rPr>
                <w:rFonts w:eastAsia="Times New Roman" w:cs="Arial" w:ascii="Arial, sans-serif" w:hAnsi="Arial, sans-serif"/>
                <w:color w:val="000000"/>
                <w:sz w:val="16"/>
                <w:szCs w:val="16"/>
                <w:lang w:eastAsia="pt-BR"/>
              </w:rPr>
              <w:t xml:space="preserve"> no percentual de 50% (cinquenta por cento), incidente sobre as parcelas retroativas e 12 (doze) parcelas vincendas do benefício postulado, desde que não ultrapasse 50% (cinquenta por cento) do proveito econômico do cliente.</w:t>
            </w:r>
          </w:p>
        </w:tc>
      </w:tr>
      <w:tr>
        <w:trPr>
          <w:trHeight w:val="300" w:hRule="atLeast"/>
        </w:trPr>
        <w:tc>
          <w:tcPr>
            <w:tcW w:w="1261" w:type="dxa"/>
            <w:tcBorders>
              <w:left w:val="single" w:sz="4" w:space="0" w:color="000000"/>
            </w:tcBorders>
            <w:shd w:color="D9EAD3" w:fill="D9EAD3" w:val="clear"/>
            <w:vAlign w:val="bottom"/>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4929" w:type="dxa"/>
            <w:tcBorders/>
            <w:shd w:color="D9EAD3" w:fill="D9EAD3" w:val="clear"/>
            <w:vAlign w:val="bottom"/>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1371" w:type="dxa"/>
            <w:tcBorders/>
            <w:shd w:color="D9EAD3" w:fill="D9EAD3" w:val="clear"/>
            <w:vAlign w:val="bottom"/>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D9EAD3" w:fill="D9EAD3" w:val="clear"/>
            <w:vAlign w:val="bottom"/>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D9EAD3" w:fill="D9EAD3" w:val="clear"/>
            <w:vAlign w:val="bottom"/>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1530" w:type="dxa"/>
            <w:gridSpan w:val="5"/>
            <w:tcBorders>
              <w:left w:val="single" w:sz="4" w:space="0" w:color="000000"/>
              <w:right w:val="single" w:sz="4" w:space="0" w:color="000000"/>
            </w:tcBorders>
            <w:shd w:color="D9EAD3" w:fill="D9EAD3" w:val="clear"/>
            <w:vAlign w:val="bottom"/>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Nota 06 - Despesas com deslocamento, hospedagem, alimentação ou custos processuais não configuram honorários, por isso devem ser acordadas e formalizadas separadamente.</w:t>
            </w:r>
          </w:p>
        </w:tc>
      </w:tr>
      <w:tr>
        <w:trPr>
          <w:trHeight w:val="300" w:hRule="atLeast"/>
        </w:trPr>
        <w:tc>
          <w:tcPr>
            <w:tcW w:w="1261" w:type="dxa"/>
            <w:tcBorders>
              <w:left w:val="single" w:sz="4" w:space="0" w:color="000000"/>
            </w:tcBorders>
            <w:shd w:color="D9EAD3" w:fill="D9EAD3" w:val="clear"/>
            <w:vAlign w:val="bottom"/>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4929" w:type="dxa"/>
            <w:tcBorders/>
            <w:shd w:color="D9EAD3" w:fill="D9EAD3" w:val="clear"/>
            <w:vAlign w:val="bottom"/>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1371" w:type="dxa"/>
            <w:tcBorders/>
            <w:shd w:color="D9EAD3" w:fill="D9EAD3" w:val="clear"/>
            <w:vAlign w:val="bottom"/>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D9EAD3" w:fill="D9EAD3" w:val="clear"/>
            <w:vAlign w:val="bottom"/>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D9EAD3" w:fill="D9EAD3" w:val="clear"/>
            <w:vAlign w:val="bottom"/>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789" w:type="dxa"/>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3180" w:type="dxa"/>
            <w:tcBorders>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3.3 DIREITOS DA PESSOA COM DEFICIÊNCIA (PCD)</w:t>
            </w:r>
          </w:p>
        </w:tc>
        <w:tc>
          <w:tcPr>
            <w:tcW w:w="1371"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789" w:type="dxa"/>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3180" w:type="dxa"/>
            <w:tcBorders>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789" w:type="dxa"/>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3180" w:type="dxa"/>
            <w:tcBorders>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Procedimentos Judiciais e/ou Administrativos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3.3.1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Procedimento Ordinário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valor da condenação ou proveito econômico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3.3.2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Procedimento Sumário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R$ 4.732,80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valor da condenação ou proveito econômico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3.3.3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Mandado de Segurança em favor de PCD</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valor da condenação ou proveito econômico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3.3.4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Civil Pública em defesa de PCD</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R$ 9.465,60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a 20% sobre o proveito econômico coletivo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3.3.5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de Obrigação de Fazer (acessibilidade, adaptação razoável, vaga especial, etc.)</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R$ 4.732,80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valor da condenação ou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3.3.6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de Indenização por Dano Moral/Material contra discriminação de PCD</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R$ 4.732,80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valor da condenação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3.3.7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para fornecimento de tecnologia assistiva, medicamento ou tratamento a PCD</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R$ 4.732,80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valor da condenação ou proveito econômico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3.3.8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Cumprimento de sentença em favor de PCD</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a 20% sobre o valor executado/proveito econômico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3.3.9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Impugnação ao cumprimento de sentença (quando representar o réu)</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a 20% sobre o valor do débito reduzido ou afastado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3.3.10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Acordo extrajudicial em demandas PCD submetido à homologação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a 20% sobre o valor do acordo</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Atuação em Órgãos Administrativos e Conselhos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3.3.11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Representação e acompanhamento perante Conselhos de Direitos da Pessoa com Deficiência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3.3.12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Representação administrativa para garantia de vaga em escola, concurso, emprego ou serviço público a PCD</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proveito econômico (manutenção/obtenção do direito)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3.3.13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Elaboração de parecer técnico sobre acessibilidade e direitos da PCD</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Consultivo em Inclusão e Acessibilidade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3.3.14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Elaboração de política interna de inclusão e acessibilidade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R$ 4.732,80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3.3.15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Auditoria de acessibilidade em empresas e órgãos públicos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R$ 5.916,00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3.3.16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Consultoria mensal em inclusão de PCD (empresas ou instituições de ensino)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1530" w:type="dxa"/>
            <w:gridSpan w:val="5"/>
            <w:tcBorders>
              <w:left w:val="single" w:sz="4" w:space="0" w:color="000000"/>
              <w:right w:val="single" w:sz="4" w:space="0" w:color="000000"/>
            </w:tcBorders>
            <w:shd w:color="073763" w:fill="073763" w:val="clear"/>
            <w:vAlign w:val="center"/>
          </w:tcPr>
          <w:p>
            <w:pPr>
              <w:pStyle w:val="Normal"/>
              <w:spacing w:lineRule="auto" w:line="240" w:before="0" w:after="0"/>
              <w:jc w:val="center"/>
              <w:rPr>
                <w:rFonts w:ascii="'Liberation Serif'" w:hAnsi="'Liberation Serif'" w:eastAsia="Times New Roman" w:cs="Arial"/>
                <w:b/>
                <w:bCs/>
                <w:color w:val="FFFFFF"/>
                <w:sz w:val="16"/>
                <w:szCs w:val="16"/>
                <w:lang w:eastAsia="pt-BR"/>
              </w:rPr>
            </w:pPr>
            <w:r>
              <w:rPr>
                <w:rFonts w:eastAsia="Times New Roman" w:cs="Arial" w:ascii="'Liberation Serif'" w:hAnsi="'Liberation Serif'"/>
                <w:b/>
                <w:bCs/>
                <w:color w:val="FFFFFF"/>
                <w:sz w:val="16"/>
                <w:szCs w:val="16"/>
                <w:lang w:eastAsia="pt-BR"/>
              </w:rPr>
              <w:t>BLOCO 4 — DIREITO EMPRESARIAL, TRIBUTÁRIO E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4.1 DIREITO EMPRESARIAL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Consultoria e Atos Estratégicos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4.1.1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Consulta verbal ou eletrônica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R$ 463,81</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1,96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4.1.2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Hora técnica para análise documental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R$ 312,36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1,32</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4.1.3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Parecer jurídico empresarial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R$ 2.593,57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10,96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4.1.4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MoU / NDA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R$ 1.656,48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7,00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4.1.5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Assembleia societária (por ato)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R$ 1.656,48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7,00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4.1.6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Assembleia simples / condomínio empresarial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R$ 946,56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4.1.7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Contrato empresarial geral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R$ 2.839,68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12,00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Direito Societário e M&amp;A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4.1.08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Contrato/estatuto – Sociedade Simples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R$ 3.010,06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12,72</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4.1.09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Contrato/estatuto – Ltda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R$ 3.010,06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12,72</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 sobre o capital social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4.1.10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Estatuto – S.A.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R$ 4.380,21</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18,51</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 sobre o capital social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4.1.11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Cooperativa – ato constitutivo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R$ 4.732,80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4.1.12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Alterações contratuais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 sobre o aumento de capital ou valor envolvido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4.1.13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Acordo de sócios/acionistas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R$ 10.648,80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4.1.14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Fusão/Cisão/Incorporação/Transformação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R$ 4.732,80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 sobre o capital ou patrimônio envolvido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4.1.15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Distratos societários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4.1.16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Due Diligence empresarial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R$ 20.753,33</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87,70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até 3% sobre o valor do negócio ou operação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4.1.17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SPA – compra e venda de quotas/ações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R$ 28.396,80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120,00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 a 5% sobre o valor da transação</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Governança, Compliance e Integridade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4.1.18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Compliance empresarial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R$ 18.678,00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78,93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4.1.19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Governança corporativa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R$ 15.566,18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65,78</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4.1.20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Compliance antidiscriminatório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R$ 10.376,66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43,85</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4.1.21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Protocolos institucionais com perspectiva de gênero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R$ 10.376,66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43,85</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Falência, Recuperação e Insolvência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675"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4.1.22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Recuperação judicial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R$ 11.832,00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proveito econômico (valor do passivo reestruturado, desconto obtido etc.)</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4.1.23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Recuperação extrajudicial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4.1.24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Habilitação de crédito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R$ 5.916,00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valor do crédito habilitado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4.1.25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Impugnação de crédito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valor do crédito impugnado/afastado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4.1.26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Falência – acompanhamento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4.1.27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Autofalência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4.1.28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Assembleia Geral de Credores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4.1.29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Restituição/Reivindicação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valor do bem ou crédito restituído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4.1.30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Embargos de terceiro (falimentar)</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valor do bem ou direito defendido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4.1.31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Representação do falido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4.1.32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Representação da massa falida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proveito econômico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4.1.33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Apoio ao administrador judicial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valor dos créditos administrados /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4.1.34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Representação do credor na AGC</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4.1.35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Dissolução parcial/total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R$ 7.264,85</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30,70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 sobre o valor da participação ou patrimônio apurado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4.1.36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Desconsideração da PJ</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R$ 7.264,85</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30,70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valor do passivo atingido ou afastado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4.1.37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Liquidação societária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R$ 7.264,85</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30,70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 sobre o valor líquido partilhado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4.1.38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Nulidade de assembleia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4.1.39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Responsabilidade de administrador</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R$ 5.916,00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4.1.40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Declaração de insolvência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R$ 5.916,00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4.1.41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Representação – passivo total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R$ 11.832,00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4.1.42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Representação – administrador judicial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R$ 11.832,00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4.1.43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Arguição de matéria relevante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4.1.44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Arguição de falsidade (societário/falimentar)</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Atos Empresariais Complementares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4.1.45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Contratos empresariais complexos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R$ 11.832,00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4.1.46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Vistos em contratos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R$ 1.656,48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7,00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4.1.47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Pareceres especializados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R$ 3.312,96</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14,00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4.1.48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Assistência na AGC</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4.1.49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Dissolução/liquidação – advogado de um sócio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R$ 1.656,48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7,00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valor do quinhão/participação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4.1.50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Dissolução/liquidação – adv. sociedade/demais sócios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R$ 3.312,96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14,00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valor líquido partilhado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4.1.51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Dissolução/liquidação – advogado do liquidante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R$ 3.312,96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14,00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valor administrado/liquidado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4.2 DIREITO DIGITAL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Consultoria Digital &amp; Startups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4.2.1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Consulta jurídica em Direito Digital (presencial ou on-line)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R$ 312,36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1,32</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4.2.2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Hora técnica em Direito Digital (análise de documentos, reuniões, estratégia)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R$ 312,36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1,32</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4.2.3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Parecer jurídico em matéria de Direito Digital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R$ 2.593,57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10,96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4.2.4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Assessoria jurídica para constituição de Startups (inclui contrato social e acordo de sócios simplificado)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R$ 11.832,00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4.2.5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Elaboração de Contrato de Vesting</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R$ 8.282,40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4.2.6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Estruturação de rodada de investimento (mútuo conversível etc.) em startups digitais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R$ 16.564,80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70,00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 a 5% sobre o valor do aporte/investimento</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Termos &amp; Políticas Digitais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4.2.7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Elaboração de Termos de Uso e Política de Privacidade para plataformas digitais (jurisdição nacional)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R$ 9.465,60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4.2.8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Elaboração de Termos de Uso e Política de Privacidade com foco internacional (multijurisdicional – LGPD, GDPR etc.)</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R$ 13.081,46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55,28</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4.2.9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Elaboração ou revisão de Política de Cookies e Consentimento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R$ 5.916,00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4.2.10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Revisão e adequação de Termos de Uso e Políticas existentes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R$ 4.732,80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Conta, Identidade &amp; Plataformas Digitais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4.2.11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Recuperação de contas em plataformas nacionais (redes sociais, marketplaces, e-mail etc.)</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4.2.12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Recuperação de contas em plataformas internacionais (big techs sediadas no exterior)</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R$ 8.720,18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36,85</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4.2.13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Disputas de nomes de usuário, handle ou URL personalizada em plataformas digitais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R$ 6.540,73</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27,64</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4.2.14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Notificação extrajudicial para contestação de banimento, restrição de alcance ou shadow ban</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R$ 3.312,96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14,00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4.2.15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Atuação em litígios complexos envolvendo plataformas estrangeiras (fase administrativa e pré-judicial)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R$ 8.992,32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38,00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Remoção de Conteúdo e Direitos da Personalidade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4.2.16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Notificação extrajudicial para remoção de conteúdo ilícito em território nacional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R$ 3.114,18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13,16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4.2.17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Notificação extrajudicial para remoção de conteúdo ilícito perante provedores internacionais (sem sede no Brasil)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R$ 6.744,24</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28,50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4.2.18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Medidas judiciais de urgência para remoção de conteúdo ilícito (tutela de urgência)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R$ 8.282,40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4.2.19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de indenização por dano moral e material decorrente de conteúdo ilícito digital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R$ 8.720,18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36,85</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proveito econômico (condenação/acordo)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4.2.20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Atuação em casos de deepfake, exposição não consentida e violações graves de direitos da personalidade em ambiente digital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R$ 10.899,64</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46,06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proveito econômico (condenação/acordo)</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Proteção de Dados Pessoais – LGPD</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4.2.21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Consultoria e projeto de adequação à Lei Geral de Proteção de Dados (LGPD)</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R$ 15.566,18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65,78</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4.2.22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Assessoria e manutenção de LGPD – mensal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R$ 1.244,73</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5,26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4.2.23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Atuação como Encarregado de Proteção de Dados (DPO as a Service) – mensal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R$ 8.301,33</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35,08</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4.2.24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Elaboração de Relatório de Impacto à Proteção de Dados Pessoais (DPIA/RIPD)</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R$ 8.720,18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36,85</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4.2.25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Gestão de incidente de segurança com notificação à ANPD e titulares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R$ 8.175,91</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34,55</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Nota Explicativa: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D9EAD3" w:fill="D9EAD3"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1530" w:type="dxa"/>
            <w:gridSpan w:val="5"/>
            <w:tcBorders>
              <w:left w:val="single" w:sz="4" w:space="0" w:color="000000"/>
              <w:righ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Nota 01: No item 4.2.21, o valor de R$ 15.000,00 (quinze mil reais) estabelecido nesta tabela refere-se ao piso mínimo de honorários para serviços de consultoria e projeto de adequação à Lei Geral de Proteção de Dados (LGPD), aplicável exclusivamente a empresas ou instituições de pequeno porte.</w:t>
            </w:r>
          </w:p>
        </w:tc>
      </w:tr>
      <w:tr>
        <w:trPr>
          <w:trHeight w:val="300" w:hRule="atLeast"/>
        </w:trPr>
        <w:tc>
          <w:tcPr>
            <w:tcW w:w="11530" w:type="dxa"/>
            <w:gridSpan w:val="5"/>
            <w:tcBorders>
              <w:left w:val="single" w:sz="4" w:space="0" w:color="000000"/>
              <w:righ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Nota 02: Ressalta-se que os Honorários para Adequação à LGPD é gradativo e variável, sendo definido mediante análise técnica dos seguintes critérios: 1. Porte da Instituição: Complexidade da estrutura organizacional e número de colaboradores; 2. Volume de Dados: Quantidade e fluxo de dados pessoais processados; 2. Natureza dos Dados: Tratamento de dados sensíveis ou de alto risco; 4. Ecossistema Digital: Quantidade de sistemas, inventário de dados e compartilhamento com terceiros (operadores).</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Data Privacy Internacional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4.2.26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Adequação de programa de conformidade em privacidade – LGPD + GDPR (projeto global)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R$ 18.678,00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78,93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4.2.27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Elaboração de contratos e cláusulas de transferência internacional de dados (DPA, SCCs etc.)</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R$ 16.349,46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69,09</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até 3% sobre o valor do contrato/licenciamento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4.2.28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Gestão de data breach com comunicação a autoridades estrangeiras e titulares em múltiplos países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R$ 10.899,64</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46,06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4.2.29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Consultoria para implementação de programa global de privacidade em grupo econômico multinacional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R$ 20.753,33</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87,70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Propriedade Intelectual Digital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4.2.30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Disputa de domínio nacional (.br)</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R$ 5.449,82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23,03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4.2.31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Disputa de domínio internacional (ICANN / WIPO)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R$ 8.720,18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36,85</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4.2.32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Notificações de remoção com base em DMCA ou regimes equivalentes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R$ 3.270,36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13,82</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4.2.33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de obrigação de fazer c/c indenização por violação de direito autoral em ambiente digital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R$ 8.720,18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36,85</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a 30% sobre o proveito econômico</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Segurança da Informação e Contratos Tecnológicos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4.2.34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Elaboração de políticas internas de segurança da informação, BYOD, uso de e-mail e dispositivos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R$ 6.540,73</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27,64</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4.2.35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Assessoria em resposta a incidentes cibernéticos (CSIRT/CERT, planos de resposta)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R$ 8.720,18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36,85</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4.2.36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Treinamento e capacitação de equipes em segurança e privacidade digital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R$ 3.814,64</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16,12</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Contratos de Software, SaaS e Cloud</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4.2.37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Contrato de licença de uso de software / SaaS (jurisdição nacional)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R$ 11.832,00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4.2.38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Contrato SaaS com elementos internacionais (multi-jurisdição, data centers externos)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R$ 16.349,46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69,09</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4.2.39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Contrato de nuvem (cloud computing) com provedores globais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R$ 9.465,60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4.2.40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Acordos de transferência de tecnologia digital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R$ 16.349,46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69,09</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até 3% sobre o valor do licenciamento</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Responsabilidade Civil Digital e Ações Coletivas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4.2.41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de responsabilidade civil por fraude bancária digital (phishing, spoofing etc.)</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R$ 8.720,18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36,85</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4.2.42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indenizatória por estelionato virtual e golpes em ambiente digital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R$ 8.720,18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36,85</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proveito econômico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4.2.43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Defesa ou patrocínio em ações judiciais complexas envolvendo plataformas digitais (nacionais ou estrangeiras)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R$ 8.282,40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4.2.44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civil pública ou ação coletiva decorrente de incidente de segurança ou vazamento massivo de dados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R$ 16.349,46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69,09</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4.3 PROPRIEDADE INTELECTUAL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Atividades Administrativas – INPI</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4.3.1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Estudo de viabilidade de marca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R$ 726,48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3,07</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4.3.2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Depósito de pedido de registro de marca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R$ 2.801,82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11,84</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4.3.3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Oposição / Manifestação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R$ 1.661,21</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7,02</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4.3.4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Cumprimento de exigência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R$ 622,36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2,63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4.3.5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Processo administrativo de nulidade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R$ 2.801,82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11,84</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4.3.6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Pedido de caducidade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R$ 2.179,45</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9,21</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4.3.7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Averbação de contratos no INPI</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R$ 726,48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3,07</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4.3.8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Anuidades / manutenção (gestão e protocolo)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R$ 622,36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2,63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Patentes – Atos Administrativos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4.3.9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Estudo de viabilidade de patente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R$ 4.981,27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21,05</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4.3.10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Redação e depósito de patente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R$ 8.819,57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37,27</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4.3.11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Recurso administrativo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R$ 3.838,30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16,22</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4.3.12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Nulidade administrativa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R$ 4.981,27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21,05</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4.3.13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Contestação em nulidade administrativa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R$ 2.801,82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11,84</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Atividades Judiciais – Marcas, Patentes, PI</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4.3.14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de nulidade de marca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R$ 10.894,91</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46,04</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a 30% sobre 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4.3.15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de abstenção de uso de marca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R$ 8.715,45</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36,83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4.3.16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indenizatória por uso indevido de marca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R$ 6.538,36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27,63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a 30% sobre 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4.3.17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de nulidade de patente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R$ 16.394,42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69,28</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 sobre 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4.3.18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de violação de patente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R$ 8.715,45</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36,83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 sobre o proveito econômico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4.3.19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Busca e apreensão em PI</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R$ 7.678,97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32,45</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valor dos bens apreendidos ou proveito econômico</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Direito Autoral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4.3.20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Assessoria em registro de direito autoral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R$ 1.452,97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6,14</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4.3.21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Minuta de contrato/distrato de direitos autorais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R$ 5.499,51</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23,24</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4.3.22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Revisão de contrato autoral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R$ 2.801,82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11,84</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4.3.23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de reconhecimento de direito autoral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R$ 4.358,91</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18,42</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4.3.24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de indenização por violação autoral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R$ 8.715,45</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36,83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a 30% sobre o proveito econômico</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Software (Programa de Computador)</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4.3.25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Depósito de registro de software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R$ 2.801,82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11,84</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4.3.26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Cumprimento de exigência / atos complementares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R$ 622,36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2,63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4.3.27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Correção de dados / renúncia / transferência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R$ 882,67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3,73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4.3.28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Nulidade administrativa de software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R$ 2.179,45</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9,21</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4.3.29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Ações judiciais envolvendo software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R$ 8.715,45</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36,83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proveito econômico</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Transferência de Tecnologia e Licenciamento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4.3.30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Contrato de transferência de tecnologia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R$ 8.197,21</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34,64</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 sobre o valor do contrato/licenciamento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4.3.31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Contrato de licenciamento de marca / patente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R$ 7.056,60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29,82</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 sobre o valor do contrato/licenciamento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4.4 DIREITO TRIBUTÁRIO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Consultas e Pareceres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4.4.1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Consulta tributária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R$ 260,30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1,10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4.4.2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Consulta especializada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R$ 414,12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1,75</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4.4.3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Parecer tributário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R$ 2.593,57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10,96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4.4.4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Parecer técnico ampliado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R$ 3.632,42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15,35</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4.4.5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Reunião técnica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R$ 518,24</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2,19</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4.4.6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Hora técnica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R$ 312,36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1,32</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Defesa Administrativa Tributária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4.4.7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Defesa administrativa – 1ª instância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R$ 4.732,80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valor do débito afastado (principal, multa e juros)</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4.4.8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Recurso administrativo – 2ª instância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R$ 4.732,80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valor do débito afastado (principal, multa e juros)</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4.4.9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Defesa em cobrança administrativa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R$ 4.732,80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4.4.10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Impugnação de lançamento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R$ 4.150,67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17,54</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4.4.11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Recurso voluntário/hierárquico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R$ 5.707,76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24,12</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4.4.12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Acompanhamento completo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R$ 5.189,52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21,93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 sobre o proveito econômico total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4.4.13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Sustentação oral administrativa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R$ 2.075,33</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8,77</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4.4.14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Pedido de revisão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R$ 3.632,42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15,35</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4.4.15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Fiscalização presencial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R$ 622,36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2,63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4.4.16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Defesas Simples Nacional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R$ 4.732,80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Planejamento, Serviços Consultivos e Estratégicos Tributários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4.4.17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Planejamento tributário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a economia anual estimada</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4.4.18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Parecer técnico tributário estratégico (interpretação normativa avançada)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R$ 5.916,00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proveito econômico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4.4.19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Due diligence tributária / Auditoria fiscal com impacto financeiro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R$ 6.017,76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25,43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passivo identificado/regularizado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4.4.20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Benefícios fiscais / regimes especiais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R$ 5.189,52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21,93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4.4.21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Compensação / habilitação de crédito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R$ 3.114,18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13,16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valor do crédito habilitado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4.4.22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Consulta formal à Fazenda/Receita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R$ 2.593,57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10,96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Processos Judiciais Tributários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4.4.23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declaratória (efeito financeiro)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proveito econômico (tributo/multa/juro afastado)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4.4.24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declaratória (sem efeito financeiro)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R$ 5.189,52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21,93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4.4.25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anulatória fiscal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R$ 7.264,85</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30,70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 sobre o valor do tributo, multa e juros anulados</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4.4.26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Mandado de segurança tributário (com benefício)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R$ 7.264,85</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30,70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 sobre o proveito econômico (tributo não pago/afastado)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4.4.27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Mandado de segurança tributário (sem benefício)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4.4.28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Repetição de indébito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 sobre o valor recuperado (restituído ou compensado)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4.4.29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Consignação tributária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R$ 4.150,67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17,54</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valor do débito consignado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4.4.30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Inexistência de relação tributária (efeito financeiro)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R$ 4.668,91</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19,73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4.4.31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tributária ordinária (com valor econômico)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R$ 6.744,24</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28,50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proveito econômico</w:t>
            </w:r>
          </w:p>
        </w:tc>
      </w:tr>
      <w:tr>
        <w:trPr>
          <w:trHeight w:val="675"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4.4.32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Defesa em execução fiscal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R$ 6.226,00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26,31</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a redução do débito (diferença entre o valor inicialmente cobrado e o valor final devido)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4.4.33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Exceção de pré-executividade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valor do débito desconstituído ou reduzido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4.4.34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Embargos à execução fiscal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R$ 5.189,52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21,93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 sobre o valor desconstituído ou reduzido da execução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4.4.35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Recuperação de crédito tributário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R$ 6.226,00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26,31</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valor do crédito recuperado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4.4.36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Compensação tributária judicial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R$ 4.668,91</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19,73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valor compensado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4.4.37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Ações cautelares tributárias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R$ 6.226,00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26,31</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4.4.38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Tutelas de urgência tributárias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R$ 6.226,00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26,31</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Transações Tributárias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4.4.39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Transação tributária PGFN</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R$ 6.226,00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26,31</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desconto obtido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4.4.40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Transação tributária estadual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R$ 5.189,52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21,93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desconto obtido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4.4.41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Negociações e REFIS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R$ 4.150,67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17,54</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desconto obtido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4.4.42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Acompanhamento TAC tributário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R$ 5.189,52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21,93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4.4.43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Processos fiscais de grande monta (&gt;5 mi)</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Piso + 20%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proveito econômico</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Atos Avulsos e Diligências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4.4.44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Sustentação oral (judicial)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R$ 2.075,33</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8,77</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4.4.45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Sustentação oral (administrativa)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R$ 2.075,33</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8,77</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4.4.46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Memoriais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R$ 830,61</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3,51</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4.4.47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Diligências fiscais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R$ 312,36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1,32</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4.4.48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Despacho pessoal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R$ 1.244,73</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5,26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4.4.49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Protocolo técnico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R$ 239,01</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1,01</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4.4.50</w:t>
            </w:r>
          </w:p>
        </w:tc>
        <w:tc>
          <w:tcPr>
            <w:tcW w:w="492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Análise de autos volumosos (por volume)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R$ 312,36</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1,32</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4.4.51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Visita técnica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R$ 622,36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2,63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Honorários Mensais (Assessoria Tributária)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4.4.52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Assinatura mensal ME/EPP</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4.4.53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Assinatura mensal Cooperativas/Associações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R$ 4.732,80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4.4.54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Assinatura mensal Ltda (médio porte)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R$ 5.916,00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4.4.55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Assinatura mensal S.A. (grande porte)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R$ 8.282,40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4.4.56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Demais Pessoas Jurídicas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R$ 2.839,68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12,00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4.4.57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Demais Pessoas Físicas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R$ 1.893,12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8,00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NOTAS EXPLICATIVAS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D9EAD3" w:fill="D9EAD3"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1530" w:type="dxa"/>
            <w:gridSpan w:val="5"/>
            <w:tcBorders>
              <w:left w:val="single" w:sz="4" w:space="0" w:color="000000"/>
              <w:righ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Proveito Econômico: Entende-se como proveito econômico o valor total da dívida que deixou de ser paga (incluindo principal, multa e juros), o valor dos créditos tributários recuperados ou a economia gerada por planejamento tributário no primeiro ano de implementação.</w:t>
            </w:r>
          </w:p>
        </w:tc>
      </w:tr>
      <w:tr>
        <w:trPr>
          <w:trHeight w:val="300" w:hRule="atLeast"/>
        </w:trPr>
        <w:tc>
          <w:tcPr>
            <w:tcW w:w="1261" w:type="dxa"/>
            <w:tcBorders>
              <w:lef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 </w:t>
            </w:r>
          </w:p>
        </w:tc>
        <w:tc>
          <w:tcPr>
            <w:tcW w:w="4929" w:type="dxa"/>
            <w:tcBorders/>
            <w:shd w:color="D9EAD3" w:fill="D9EAD3"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D9EAD3" w:fill="D9EAD3"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1530" w:type="dxa"/>
            <w:gridSpan w:val="5"/>
            <w:tcBorders>
              <w:left w:val="single" w:sz="4" w:space="0" w:color="000000"/>
              <w:righ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Base de Cálculo (Êxito): Os honorários de êxito devem incidir sobre o benefício efetivo. No caso de Repetição de Indébito, a base é o valor efetivamente restituído ou compensado. Na Defesa de Execução, a base é a diferença entre o valor cobrado inicialmente e o valor final devido após a intervenção do advogado.</w:t>
            </w:r>
          </w:p>
        </w:tc>
      </w:tr>
      <w:tr>
        <w:trPr>
          <w:trHeight w:val="300" w:hRule="atLeast"/>
        </w:trPr>
        <w:tc>
          <w:tcPr>
            <w:tcW w:w="1261" w:type="dxa"/>
            <w:tcBorders>
              <w:lef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 </w:t>
            </w:r>
          </w:p>
        </w:tc>
        <w:tc>
          <w:tcPr>
            <w:tcW w:w="4929" w:type="dxa"/>
            <w:tcBorders/>
            <w:shd w:color="D9EAD3" w:fill="D9EAD3"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D9EAD3" w:fill="D9EAD3"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1530" w:type="dxa"/>
            <w:gridSpan w:val="5"/>
            <w:tcBorders>
              <w:left w:val="single" w:sz="4" w:space="0" w:color="000000"/>
              <w:righ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Tratamento de Multas: Nos processos de anulação de auto de infração, o percentual incidirá também sobre o valor das multas e juros que forem cancelados por decisão administrativa ou judicial.</w:t>
            </w:r>
          </w:p>
        </w:tc>
      </w:tr>
      <w:tr>
        <w:trPr>
          <w:trHeight w:val="300" w:hRule="atLeast"/>
        </w:trPr>
        <w:tc>
          <w:tcPr>
            <w:tcW w:w="1261" w:type="dxa"/>
            <w:tcBorders>
              <w:lef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 </w:t>
            </w:r>
          </w:p>
        </w:tc>
        <w:tc>
          <w:tcPr>
            <w:tcW w:w="4929" w:type="dxa"/>
            <w:tcBorders/>
            <w:shd w:color="D9EAD3" w:fill="D9EAD3"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D9EAD3" w:fill="D9EAD3"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1530" w:type="dxa"/>
            <w:gridSpan w:val="5"/>
            <w:tcBorders>
              <w:left w:val="single" w:sz="4" w:space="0" w:color="000000"/>
              <w:righ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Parcelamento do Débito: Nas transações tributárias ou REFIS, onde o benefício é o parcelamento ou a redução de encargos, o êxito é calculado sobre o montante total da redução obtida no momento da consolidação do acordo.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4.5 DIREITO AGRÁRIO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Consultoria e Compliance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4.5.1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Compliance Rural e Manuais de Práticas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R$ 8.301,33</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35,08</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4.5.2</w:t>
            </w:r>
          </w:p>
        </w:tc>
        <w:tc>
          <w:tcPr>
            <w:tcW w:w="492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Planejamento e Tributação Rural (Holding/ITR)</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R$ 6.226,00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26,31</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4.5.3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Consultoria Permanente (Mensalidade)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R$ 5.189,52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21,93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Contratos Agrários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4.5.4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Contrato de arrendamento rural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R$ 2.593,57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10,96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 a 5% sobre o valor do contrato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4.5.5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Parceria agrícola/pecuária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R$ 2.593,57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10,96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 a 5% sobre o valor do contrato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4.5.6</w:t>
            </w:r>
          </w:p>
        </w:tc>
        <w:tc>
          <w:tcPr>
            <w:tcW w:w="492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Compra e venda rural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R$ 3.114,18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13,16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 a 2% sobre o valor do imóvel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4.5.7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CPR – Cédula de Produto Rural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R$ 3.632,42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15,35</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 a 5% sobre o valor da CPR</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Crédito e Execução Rural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4.5.8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Renegociação de dívida rural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R$ 5.189,52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21,93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a 15% sobre 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4.5.9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Execução de CPR</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a 15% sobre o valor executado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4.5.10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Defesa em execução de CPR</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10% a 15% sobre o valor do débito reduzido ou afastado</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Serviços Administrativos e Contratos Públicos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4.5.11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Análise em licitações agrícolas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R$ 6.226,00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26,31</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 sobre o valor do contrato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4.5.12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Contratos rurais com entes públicos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R$ 6.226,00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26,31</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 sobre o valor do contrato</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Serviços Especializados e Consultoria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4.5.13</w:t>
            </w:r>
          </w:p>
        </w:tc>
        <w:tc>
          <w:tcPr>
            <w:tcW w:w="492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Regularização Fundiária (Usucapião Constitucional Agrária / Georreferenciamento)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R$ 8.301,33</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35,08</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valor da área</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4.5.14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Audiências Avulsas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R$ 1.557,09</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6,58</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4.5.15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Diligências (Repartições/Foro/Cartórios)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R$ 518,24</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2,19</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NOTAS EXPLICATIVAS</w:t>
            </w:r>
          </w:p>
        </w:tc>
        <w:tc>
          <w:tcPr>
            <w:tcW w:w="1371" w:type="dxa"/>
            <w:tcBorders/>
            <w:shd w:color="D9EAD3" w:fill="D9EAD3"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D9EAD3" w:fill="D9EAD3"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D9EAD3" w:fill="D9EAD3"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1530" w:type="dxa"/>
            <w:gridSpan w:val="5"/>
            <w:tcBorders>
              <w:left w:val="single" w:sz="4" w:space="0" w:color="000000"/>
              <w:righ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Acordos Extrajudiciais: Em caso de composição amigável ou acordos realizados na esfera extrajudicial em qualquer um dos itens listados, os honorários mínimos de êxito serão de 15% sobre o valor acordado.</w:t>
            </w:r>
          </w:p>
        </w:tc>
      </w:tr>
      <w:tr>
        <w:trPr>
          <w:trHeight w:val="300" w:hRule="atLeast"/>
        </w:trPr>
        <w:tc>
          <w:tcPr>
            <w:tcW w:w="1261" w:type="dxa"/>
            <w:tcBorders>
              <w:lef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 </w:t>
            </w:r>
          </w:p>
        </w:tc>
        <w:tc>
          <w:tcPr>
            <w:tcW w:w="4929" w:type="dxa"/>
            <w:tcBorders/>
            <w:shd w:color="D9EAD3" w:fill="D9EAD3"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1371" w:type="dxa"/>
            <w:tcBorders/>
            <w:shd w:color="D9EAD3" w:fill="D9EAD3"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D9EAD3" w:fill="D9EAD3"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D9EAD3" w:fill="D9EAD3"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1530" w:type="dxa"/>
            <w:gridSpan w:val="5"/>
            <w:tcBorders>
              <w:left w:val="single" w:sz="4" w:space="0" w:color="000000"/>
              <w:righ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Garantias Contratuais: Para demandas de grande vulto econômico, recomenda-se a inserção de cláusulas de hipoteca imobiliária ou penhor rural no contrato de honorários para assegurar o adimplemento da obrigação.</w:t>
            </w:r>
          </w:p>
        </w:tc>
      </w:tr>
      <w:tr>
        <w:trPr>
          <w:trHeight w:val="300" w:hRule="atLeast"/>
        </w:trPr>
        <w:tc>
          <w:tcPr>
            <w:tcW w:w="1261" w:type="dxa"/>
            <w:tcBorders>
              <w:lef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 </w:t>
            </w:r>
          </w:p>
        </w:tc>
        <w:tc>
          <w:tcPr>
            <w:tcW w:w="4929" w:type="dxa"/>
            <w:tcBorders/>
            <w:shd w:color="D9EAD3" w:fill="D9EAD3"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1371" w:type="dxa"/>
            <w:tcBorders/>
            <w:shd w:color="D9EAD3" w:fill="D9EAD3"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D9EAD3" w:fill="D9EAD3"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D9EAD3" w:fill="D9EAD3"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1530" w:type="dxa"/>
            <w:gridSpan w:val="5"/>
            <w:tcBorders>
              <w:left w:val="single" w:sz="4" w:space="0" w:color="000000"/>
              <w:righ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Deslocamentos e Diárias: Caso o serviço exija deslocamento, deverá ser acrescido o valor correspondente a 1 litro de gasolina por quilômetro rodado, ou o custeio integral de passagens. Adicionalmente, fixam-se diárias de R$ 120,00 para alimentação e R$ 200,00 para hospedagem.</w:t>
            </w:r>
          </w:p>
        </w:tc>
      </w:tr>
      <w:tr>
        <w:trPr>
          <w:trHeight w:val="300" w:hRule="atLeast"/>
        </w:trPr>
        <w:tc>
          <w:tcPr>
            <w:tcW w:w="1261" w:type="dxa"/>
            <w:tcBorders>
              <w:lef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 </w:t>
            </w:r>
          </w:p>
        </w:tc>
        <w:tc>
          <w:tcPr>
            <w:tcW w:w="4929" w:type="dxa"/>
            <w:tcBorders/>
            <w:shd w:color="D9EAD3" w:fill="D9EAD3"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1371" w:type="dxa"/>
            <w:tcBorders/>
            <w:shd w:color="D9EAD3" w:fill="D9EAD3"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D9EAD3" w:fill="D9EAD3"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D9EAD3" w:fill="D9EAD3"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1530" w:type="dxa"/>
            <w:gridSpan w:val="5"/>
            <w:tcBorders>
              <w:left w:val="single" w:sz="4" w:space="0" w:color="000000"/>
              <w:righ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Atuação como Preposto: Quando houver necessidade de indicação de preposto pelo advogado para atos ou audiências, o valor estabelecido é de R$ 500,00 por evento.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789" w:type="dxa"/>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3180" w:type="dxa"/>
            <w:tcBorders>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4.6 DIREITO AMBIENTAL</w:t>
            </w:r>
          </w:p>
        </w:tc>
        <w:tc>
          <w:tcPr>
            <w:tcW w:w="1371"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789" w:type="dxa"/>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3180" w:type="dxa"/>
            <w:tcBorders>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789" w:type="dxa"/>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3180" w:type="dxa"/>
            <w:tcBorders>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Consultas e Pareceres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4.6.1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Consulta ambiental especializada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R$ 260,30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1,10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4.6.2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Parecer jurídico ambiental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R$ 7.809,12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33,00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4.6.3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Parecer sobre estudos ambientais (EIA/RIMA, PRAD)</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R$ 10.175,52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43,00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a 15% sobre o proveito econômico</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Procedimentos Administrativos Ambientais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4.6.4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Análise de aspectos ambientais de contrato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R$ 4.259,52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18,00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valor do contrato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4.6.5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Defesa em auto de infração ambiental (IMA/IBAMA/ICMBio)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R$ 5.916,00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valor da multa afastada ou reduzida</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4.6.6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Defesa em termo de embargo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R$ 5.916,00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4.6.7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Defesa em auto de apreensão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R$ 5.916,00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valor do bem liberado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4.6.8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Recurso administrativo ambiental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R$ 1.557,09</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6,58</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4.6.9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Revisão de multa ambiental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R$ 3.114,18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13,16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a redução obtida</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4.6.10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Pedido de regularização ambiental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R$ 1.557,09</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6,58</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4.6.11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Pedido de dispensa de licenciamento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R$ 1.038,85</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4,39</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Licenciamento Ambiental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4.6.12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Licenciamento ambiental simplificado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R$ 4.668,91</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19,73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4.6.13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Licenciamento ambiental completo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R$ 8.992,32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38,00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4.6.14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Renovação de licença ambiental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R$ 2.593,57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10,96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4.6.15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Recurso contra indeferimento de licença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R$ 2.075,33</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8,77</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4.6.16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Consultoria jurídica em condicionantes ambientais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R$ 3.114,18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13,16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TAC Ambiental (Termo de Ajustamento de Conduta)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4.6.17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Negociação e celebração de TAC</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R$ 4.150,67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17,54</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4.6.18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Revisão ou aditamento de TAC</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R$ 3.114,18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13,16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4.6.19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Defesa por descumprimento de TAC</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R$ 5.189,52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21,93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proveito econômico</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Ações Judiciais Ambientais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4.6.20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Defesa em inquérito civil ambiental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R$ 10.648,80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4.6.21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Defesa em processo civil ambiental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R$ 11.832,00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4.6.22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civil pública ambiental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R$ 13.015,20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4.6.23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ACP por dano ambiental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R$ 13.015,20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4.6.24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anulatória de multa ambiental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R$ 4.668,91</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19,73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valor da multa anulada</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4.6.25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anulatória de embargo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R$ 4.668,91</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19,73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4.6.26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de obrigação de fazer ambiental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R$ 4.668,91</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19,73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4.6.27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de reparação de dano ambiental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R$ 6.226,00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26,31</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proveito econômico</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Ações Constitucionais Ambientais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4.6.28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Mandado de Segurança ambiental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R$ 4.150,67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17,54</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4.6.29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MS contra ato fiscalizatório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R$ 4.668,91</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19,73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Atos Avulsos e Diligências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4.6.30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Acompanhamento de perícia ambiental judicial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R$ 3.114,18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13,16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4.6.31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Audiência isolada (ambiental)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R$ 2.603,04</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11,00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4.6.32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Audiência pública ambiental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R$ 1.557,09</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6,58</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4.6.33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Reunião técnica com órgão ambiental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R$ 1.244,73</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5,26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Processo Crime Ambiental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4.6.34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Processo-crime ambiental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R$ 20.824,32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88,00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1530" w:type="dxa"/>
            <w:gridSpan w:val="5"/>
            <w:tcBorders>
              <w:left w:val="single" w:sz="4" w:space="0" w:color="000000"/>
              <w:right w:val="single" w:sz="4" w:space="0" w:color="000000"/>
            </w:tcBorders>
            <w:shd w:color="073763" w:fill="073763" w:val="clear"/>
            <w:vAlign w:val="center"/>
          </w:tcPr>
          <w:p>
            <w:pPr>
              <w:pStyle w:val="Normal"/>
              <w:spacing w:lineRule="auto" w:line="240" w:before="0" w:after="0"/>
              <w:jc w:val="center"/>
              <w:rPr>
                <w:rFonts w:ascii="'Liberation Serif'" w:hAnsi="'Liberation Serif'" w:eastAsia="Times New Roman" w:cs="Arial"/>
                <w:b/>
                <w:bCs/>
                <w:color w:val="FFFFFF"/>
                <w:sz w:val="16"/>
                <w:szCs w:val="16"/>
                <w:lang w:eastAsia="pt-BR"/>
              </w:rPr>
            </w:pPr>
            <w:r>
              <w:rPr>
                <w:rFonts w:eastAsia="Times New Roman" w:cs="Arial" w:ascii="'Liberation Serif'" w:hAnsi="'Liberation Serif'"/>
                <w:b/>
                <w:bCs/>
                <w:color w:val="FFFFFF"/>
                <w:sz w:val="16"/>
                <w:szCs w:val="16"/>
                <w:lang w:eastAsia="pt-BR"/>
              </w:rPr>
              <w:t>BLOCO 5 – DIREITO PÚBLICO E DO TERCEIRO SETOR</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789" w:type="dxa"/>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3180" w:type="dxa"/>
            <w:tcBorders>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1530" w:type="dxa"/>
            <w:gridSpan w:val="5"/>
            <w:tcBorders>
              <w:left w:val="single" w:sz="4" w:space="0" w:color="000000"/>
              <w:righ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5.1 DIREITO ADMINISTRATIVO</w:t>
            </w:r>
          </w:p>
        </w:tc>
      </w:tr>
      <w:tr>
        <w:trPr>
          <w:trHeight w:val="360" w:hRule="atLeast"/>
        </w:trPr>
        <w:tc>
          <w:tcPr>
            <w:tcW w:w="1261" w:type="dxa"/>
            <w:tcBorders>
              <w:left w:val="single" w:sz="4" w:space="0" w:color="000000"/>
            </w:tcBorders>
            <w:shd w:color="FFFFFF" w:fill="FFFFFF"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FFFFFF" w:fill="FFFFFF"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1371"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789" w:type="dxa"/>
            <w:tcBorders/>
            <w:shd w:color="auto" w:fill="auto" w:val="clear"/>
            <w:vAlign w:val="center"/>
          </w:tcPr>
          <w:p>
            <w:pPr>
              <w:pStyle w:val="Normal"/>
              <w:spacing w:lineRule="auto" w:line="240" w:before="0" w:after="0"/>
              <w:jc w:val="center"/>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3180" w:type="dxa"/>
            <w:tcBorders>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6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Consultas e Pareceres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5.1.1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Consulta jurídica administrativa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R$ 260,30</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1,10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5.1.2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Parecer jurídico administrativo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R$ 2.075,33</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8,77</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5.1.3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Parecer sobre ETP (Estudos Técnicos Preliminares)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R$ 2.593,57</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10,96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5.1.4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Parecer sobre PCA (Plano Anual de Contratações)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R$ 2.593,57</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10,96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5.1.5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Parecer sobre Mapeamento de Riscos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R$ 2.593,57</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10,96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5.1.6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Parecer sobre Plano de Integridade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R$ 2.593,57</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10,96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Procedimentos Administrativos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5.1.07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Requerimento administrativo fundamentado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R$ 518,24</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2,19</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5.1.08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Impugnação administrativa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R$ 1.038,85</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4,39</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a 20% sobre o benefício obtido.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5.1.09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Recurso administrativo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R$ 1.557,09</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6,58</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a 20% sobre o benefício obtido.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5.1.10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Pedido de reconsideração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R$ 1.038,85</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4,39</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5.1.11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Atuação integral em sindicância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R$ 3.114,18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13,16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5.1.12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Defesa completa em PAD</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R$ 4.150,67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17,54</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5.1.13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Defesa de gestor/fiscal/agente de contratação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R$ 3.632,42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15,35</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Licitações e Contratos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5.1.14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Impugnação de edital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R$ 2.075,33</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8,77</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5.1.15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Impugnação de Termo de Referência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R$ 1.867,09</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7,89</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5.1.16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Pedido de esclarecimento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R$ 518,24</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2,19</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5.1.17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Representação ao pregoeiro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R$ 1.867,09</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7,89</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5.1.18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Representação ao Agente de Contratação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R$ 1.867,09</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7,89</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5.1.19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Acompanhamento de sessão de pregão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R$ 1.244,73</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5,26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5.1.20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Acompanhamento da fase de habilitação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R$ 1.867,09</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7,89</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5.1.21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Defesa em penalidades contratuais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R$ 2.593,57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10,96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valor da multa evitada ou suspensa</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5.1.22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Pedido de reequilíbrio econômico-financeiro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R$ 3.114,18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13,16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a 30% sobre o proveito econômico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5.1.23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Assessoria em seguro-garantia (cláusula de retomada)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R$ 3.114,18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13,16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a 20% sobre o valor da garantia liberada ou sinistro evitado.</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Ações Judiciais Administrativas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5.1.24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Ordinária Administrativa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R$ 4.150,67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17,54</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5.1.25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Ordinária decorrente de improbidade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R$ 5.189,52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21,93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valor da causa/benefício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5.1.26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Anulatória de Ato Administrativo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R$ 4.668,91</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19,73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valor do ato anulado , se houver</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5.1.27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Obrigação de Fazer/Não Fazer contra a Administração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R$ 4.668,91</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19,73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êxito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5.1.28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de Responsabilização Administrativa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R$ 4.150,67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17,54</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Tribunais de Contas – TCE, TCU, CGU</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5.1.29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Defesa em Tomada de Contas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R$ 4.150,67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17,54</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a economia ou valor do débito afastado.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5.1.30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Defesa em Autos de Infração (Controladorias)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R$ 4.150,67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17,54</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a multa evitada.</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5.1.31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Memoriais / Contrarrazões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R$ 1.867,09</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7,89</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5.1.32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Sustentação oral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R$ 1.867,09</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7,89</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Servidores Públicos, PAD e Sindicância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5.1.33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Defesa em PAD</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R$ 4.150,67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17,54</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5.1.34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Revisão de demissão/suspensão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R$ 3.114,18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13,16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retroativo ou ganho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5.1.35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Revisão de aposentadoria/pensão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R$ 3.114,18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13,16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ganho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5.1.36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Progressão/promoção funcional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R$ 2.075,33</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8,77</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ganho econômico.</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Ações Constitucionais (Matéria Administrativa)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5.1.37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Mandado de Segurança (MS)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R$ 4.150,67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17,54</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êxito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5.1.38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Mandado de Segurança Coletivo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R$ 7.264,85</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30,70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benefício obtido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5.1.39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Habeas Data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R$ 3.632,42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15,35</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5.1.40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Mandado de Injunção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R$ 4.668,91</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19,73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Ações Coletivas e Ação Civil Pública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5.1.41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Popular</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R$ 4.668,91</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19,73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(se houver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5.1.42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Civil Pública Administrativa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R$ 5.707,17</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24,12</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proveito econômico.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5.1.43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ACP decorrente de Improbidade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R$ 6.226,00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26,31</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a economia ou valor do débito afastado.</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Desapropriação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5.1.44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de Desapropriação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R$ 5.189,52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21,93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a 20% sobre a diferença entre a oferta e a indenização final</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Atos Avulsos e Diligências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5.1.45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Audiência administrativa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R$ 622,36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2,63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5.1.46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Audiência judicial (matéria administrativa)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R$ 1.038,85</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4,39</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5.1.47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Sustentação oral (judicial)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R$ 2.075,33</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8,77</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Nota Explicativa: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D9EAD3" w:fill="D9EAD3"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1530" w:type="dxa"/>
            <w:gridSpan w:val="5"/>
            <w:tcBorders>
              <w:left w:val="single" w:sz="4" w:space="0" w:color="000000"/>
              <w:righ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 defesa em Tomada de Contas Especial ou processos administrativos sancionadores perante o TCE, TCU ou CGU é autônoma. Caso o fato resulte em ação judicial de improbidade administrativa, esta deverá ser cobrada separadamente, conforme os itens 5.1.25 ou 5.2.26.</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5.2 DIREITO CONSTITUCIONAL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Consultas e Pareceres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5.2.1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Consulta constitucional simples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R$ 1.656,48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7,00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5.2.2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Consulta constitucional complexa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R$ 2.603,04</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11,00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5.2.3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Parecer constitucional simples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R$ 3.114,18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13,16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5.2.4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Parecer constitucional complexo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R$ 5.189,52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21,93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Arial" w:hAnsi="Arial" w:eastAsia="Times New Roman" w:cs="Arial"/>
                <w:b/>
                <w:bCs/>
                <w:color w:val="000000"/>
                <w:sz w:val="16"/>
                <w:szCs w:val="16"/>
                <w:lang w:eastAsia="pt-BR"/>
              </w:rPr>
            </w:pPr>
            <w:r>
              <w:rPr>
                <w:rFonts w:eastAsia="Times New Roman" w:cs="Arial" w:ascii="Arial" w:hAnsi="Arial"/>
                <w:b/>
                <w:bCs/>
                <w:color w:val="000000"/>
                <w:sz w:val="16"/>
                <w:szCs w:val="16"/>
                <w:lang w:eastAsia="pt-BR"/>
              </w:rPr>
              <w:t>Remédios Constitucionais – MS, HC, HD, MI, AP</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5.2.05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Mandado de Segurança individual – 1º grau</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a 30% sobre o valor da condenação ou proveito econômico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5.2.06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Mandado de Segurança individual – 2º grau</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R$ 9.465,60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a 30% sobre o valor da condenação ou proveito econômico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5.2.07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Mandado de Segurança individual – STF/STJ</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R$ 14.198,40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a 30% sobre o valor da condenação ou proveito econômico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5.2.08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Mandado de Segurança Coletivo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R$ 12.452,00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52,62</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a 20% sobre o proveito econômico coletivo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5.2.09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Habeas Corpus – 1º grau</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5.2.10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Habeas Corpus – 2º grau</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R$ 9.465,60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5.2.11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Habeas Corpus – STF/STJ</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R$ 14.198,40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5.2.12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Habeas Data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5.2.13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Mandado de Injunção – qualquer grau</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R$ 30.763,20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a 30% sobre 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5.2.14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Popular – qualquer grau</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R$ 30.763,20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a 30% sobre o proveito econômico</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Controle Concentrado – ADI, ADC, ADPF</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5.2.15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ADI, ADC, ADPF – Fase preliminar (inicial)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R$ 30.763,20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a 30% sobre 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5.2.16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ADI, ADC, ADPF – Acompanhamento até sentença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a 30% sobre 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5.2.17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ADI, ADC, ADPF – Recurso / Sustentação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R$ 28.396,80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120,00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a 30% sobre 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5.2.18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ADI estadual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R$ 30.763,20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5.2.19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ADPF</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R$ 30.763,20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5.2.20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ADC</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R$ 30.763,20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proveito econômico</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Ações de Tribunais Superiores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5.2.21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Atuação como amicus curiae (Manifestação Técnica)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R$ 8.301,33</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35,08</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5.2.22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Reclamação Constitucional (STF ou TJ)</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R$ 10.376,66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43,85</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a 30% sobre 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5.2.23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Homologação de Sentença Estrangeira (STJ)</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R$ 11.832,00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proveito econômico</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Ação de Improbidade Administrativa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5.2.24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ACP pela entidade autora – inicial até sentença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R$ 30.763,20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a 30% sobre 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5.2.25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ACP pela entidade autora – recurso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R$ 18.931,20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80,00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a 30% sobre o proveito econômico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5.2.26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ACP pela parte ré – defesa até sentença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a 30% sobre o valor do débito reduzido ou afastado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5.2.27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ACP pela parte ré – recurso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R$ 28.396,80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120,00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a 30% sobre o valor do débito reduzido ou afastado</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Concursos Públicos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5.2.28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Nomeação / posse / remoção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R$ 5.189,52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21,93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a 30% sobre o proveito econômico (atrasados e/ou benefício anual).</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5.2.29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Eliminação indevida – tutela de urgência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R$ 6.226,00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26,31</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a 30% sobre o proveito econômico (atrasados e/ou benefício anual).</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5.2.30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Recurso administrativo contra banca examinadora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R$ 2.593,57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10,96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a 20% sobre o proveito econômico em caso de nomeação direta.</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PAD – Processo Administrativo Disciplinar (tese constitucional)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5.2.31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Defesa administrativa em PAD com tese constitucional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R$ 4.150,67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17,54</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5.2.32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Revisão de PAD com tese constitucional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R$ 5.189,52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21,93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450" w:hRule="atLeast"/>
        </w:trPr>
        <w:tc>
          <w:tcPr>
            <w:tcW w:w="1261" w:type="dxa"/>
            <w:tcBorders>
              <w:lef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Nota Explicativa:</w:t>
            </w:r>
          </w:p>
        </w:tc>
        <w:tc>
          <w:tcPr>
            <w:tcW w:w="4929" w:type="dxa"/>
            <w:tcBorders/>
            <w:shd w:color="D9EAD3" w:fill="D9EAD3"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D9EAD3" w:fill="D9EAD3"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1530" w:type="dxa"/>
            <w:gridSpan w:val="5"/>
            <w:tcBorders>
              <w:left w:val="single" w:sz="4" w:space="0" w:color="000000"/>
              <w:righ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Proveito Econômico: Entende-se como proveito econômico o valor total da condenação, benefício patrimonial obtido ou economia gerada pela decisão favorável.</w:t>
            </w:r>
          </w:p>
        </w:tc>
      </w:tr>
      <w:tr>
        <w:trPr>
          <w:trHeight w:val="300" w:hRule="atLeast"/>
        </w:trPr>
        <w:tc>
          <w:tcPr>
            <w:tcW w:w="1261" w:type="dxa"/>
            <w:tcBorders>
              <w:lef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 </w:t>
            </w:r>
          </w:p>
        </w:tc>
        <w:tc>
          <w:tcPr>
            <w:tcW w:w="4929" w:type="dxa"/>
            <w:tcBorders/>
            <w:shd w:color="D9EAD3" w:fill="D9EAD3"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D9EAD3" w:fill="D9EAD3"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1530" w:type="dxa"/>
            <w:gridSpan w:val="5"/>
            <w:tcBorders>
              <w:left w:val="single" w:sz="4" w:space="0" w:color="000000"/>
              <w:righ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Base de Cálculo (Êxito): Os percentuais indicados incidem sobre: o valor da condenação (em ações de indenização, reparação ou restituição); o proveito econômico coletivo (em ações coletivas e civis públicas); o valor do débito reduzido ou afastado (em defesas contra a Administração Pública).</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5.3 DIREITO ELEITORAL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Consultas e Pareceres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5.3.1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Consulta jurídica eleitoral (por hora)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R$ 260,30</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1,10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5.3.2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Parecer jurídico eleitoral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5.3.3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Pedido de cessação de propaganda antecipada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R$ 3.632,42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15,35</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Registro de Candidatura e Impugnações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5.3.4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Ajuizamento do DRAP (Demonstrativo de Regularidade de Atos Partidários)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R$ 4.150,67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17,54</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5.3.5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Registro individual de candidatura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R$ 3.632,42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15,35</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5.3.6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Impugnação ao Registro de Candidatura – AIRC (Proposição ou Defesa - 1º Grau)</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R$ 8.282,40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5.3.7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de Impugnação de Registro de Candidatura – AIRC (Item original 5.3.16 - Repetição)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R$ 7.572,48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32,00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Propaganda Eleitoral e Mídias Sociais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5.3.08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Queixa, Representação ou Impugnação (Genérica - Propagandas/Ilícitos Menores)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R$ 5.206,08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22,00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5.3.09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Impugnação de pesquisa eleitoral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R$ 3.114,18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13,16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5.3.10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Representação por propaganda irregular</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R$ 3.632,42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15,35</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5.3.11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Direito de resposta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R$ 3.632,42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15,35</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5.3.12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Remoção de conteúdo / mídias sociais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R$ 3.632,42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15,35</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Prestação de Contas Eleitorais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5.3.13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Prestação de contas de candidato Vereador</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R$ 5.189,52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21,93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a 20% sobre o valor do débito afastado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5.3.14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Prestação de contas de partido político (Anual ou Simplificada)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R$ 6.226,00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26,31</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a 20% sobre o valor do débito afastado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5.3.15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Impugnação de prestação de contas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R$ 4.150,67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17,54</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5.3.16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Prestação de Contas de Candidato Prefeito/Deputado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R$ 8.282,40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a 20% sobre o valor do débito afastado</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Ações Eleitorais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5.3.17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de Investigação Judicial Eleitoral – AIJE (Proposição ou Defesa)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R$ 8.282,40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a 30% sobre 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5.3.18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de Impugnação de Mandato Eletivo – AIME (Proposição ou Defesa)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R$ 8.282,40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a 30% sobre 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5.3.19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por captação ilícita de sufrágio (Art. 41-A)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R$ 8.992,32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38,00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a 30% sobre 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5.3.20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por abuso de poder econômico/político/religioso (Mais complexas)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R$ 10.648,80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a 30% sobre 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5.3.21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Recurso Contra Expedição de Diploma – RCED</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R$ 7.572,48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32,00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Recursos e Atos no Tribunal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5.3.22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Recurso Eleitoral (TRE)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R$ 4.150,67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17,54</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5.3.23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Agravo Eleitoral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R$ 4.150,67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17,54</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5.3.24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Defesa perante o TRE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R$ 8.282,40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5.3.25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Defesa perante o TSE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R$ 15.381,60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5.3.26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Recurso Especial Eleitoral – REspE (TSE)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R$ 8.301,33</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35,08</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5.3.27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Sustentação oral no TRE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R$ 2.075,33</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8,77</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5.3.28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Sustentação oral no TSE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R$ 3.114,18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13,16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Defesa Criminal Eleitoral e Remédios Constitucionais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5.3.29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Defesa por Crime Eleitoral (1º Grau - Processo completo)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R$ 13.015,20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5.3.30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Defesa perante Juízo Eleitoral (Geral)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R$ 7.572,48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32,00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5.3.31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Habeas Corpus em 1º Grau</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R$ 7.572,48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32,00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5.3.32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Habeas Corpus em 2º Grau (TRE/TSE)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R$ 8.992,32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38,00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5.3.33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Mandado de Segurança Eleitoral (conforme Tabela Constitucional)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R$ 4.668,91</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19,73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5.3.34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Audiência isolada na Justiça Eleitoral (Comparecimento)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R$ 2.075,33</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8,77</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5.3.35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Acompanhamento de sessão de julgamento (Sem Sustentação)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R$ 1.557,09</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6,58</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450" w:hRule="atLeast"/>
        </w:trPr>
        <w:tc>
          <w:tcPr>
            <w:tcW w:w="1261" w:type="dxa"/>
            <w:tcBorders>
              <w:lef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Nota Explicativa:</w:t>
            </w:r>
          </w:p>
        </w:tc>
        <w:tc>
          <w:tcPr>
            <w:tcW w:w="4929" w:type="dxa"/>
            <w:tcBorders/>
            <w:shd w:color="D9EAD3" w:fill="D9EAD3"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D9EAD3" w:fill="D9EAD3"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1530" w:type="dxa"/>
            <w:gridSpan w:val="5"/>
            <w:tcBorders>
              <w:left w:val="single" w:sz="4" w:space="0" w:color="000000"/>
              <w:righ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Prestação de Contas: Os valores mínimos referem-se a contas regulares. Caso haja necessidade de defesa em processos de “Contas Desaprovadas” ou “Não Prestadas”, os valores devem ser renegociados conforme a complexidade.</w:t>
            </w:r>
          </w:p>
        </w:tc>
      </w:tr>
      <w:tr>
        <w:trPr>
          <w:trHeight w:val="300" w:hRule="atLeast"/>
        </w:trPr>
        <w:tc>
          <w:tcPr>
            <w:tcW w:w="1261" w:type="dxa"/>
            <w:tcBorders>
              <w:lef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 </w:t>
            </w:r>
          </w:p>
        </w:tc>
        <w:tc>
          <w:tcPr>
            <w:tcW w:w="4929" w:type="dxa"/>
            <w:tcBorders/>
            <w:shd w:color="D9EAD3" w:fill="D9EAD3"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D9EAD3" w:fill="D9EAD3"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1530" w:type="dxa"/>
            <w:gridSpan w:val="5"/>
            <w:tcBorders>
              <w:left w:val="single" w:sz="4" w:space="0" w:color="000000"/>
              <w:righ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(Itens 5.3.17 a 5.3.21): Em ações de cassação ou manutenção de mandato, o proveito econômico equivale ao somatório de 12 (doze) meses do subsídio (salário) bruto do cargo em disputa. No caso de multas, incidirá sobre o valor da penalidade evitada.</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5.4 DIREITO INTERNACIONAL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Consultas e Atos Pré-Processuais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5.4.01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Consulta jurídica internacional (por hora)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5.4.02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Parecer jurídico em matéria internacional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5.4.03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Assessoria para negócios internacionais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R$ 2.075,33</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8,77</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Acrescentar 1% a 5% (sobre o valor do negócio)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5.4.04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Assessoria para abertura de empresa no exterior</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R$ 3.114,18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13,16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5.4.05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Assessoria para investimento estrangeiro no Brasil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R$ 3.114,18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13,16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5.4.06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Contrato internacional de serviços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5.4.07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Contrato de exportação / importação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R$ 4.150,67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17,54</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5.4.08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NDA (Acordo de Confidencialidade) internacional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R$ 2.075,33</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8,77</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5.4.09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Contrato de tecnologia internacional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R$ 5.916,00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5.4.10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Contrato em moeda estrangeira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R$ 3.632,42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15,35</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Contencioso e Atos Judiciais Internacionais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5.4.11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Homologação de sentença estrangeira (STJ)</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R$ 5.916,00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5.4.12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Execução de sentença estrangeira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R$ 6.226,00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26,31</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5.4.13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de cobrança internacional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R$ 8.301,33</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35,08</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5.4.14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Responsabilidade civil internacional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R$ 8.301,33</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35,08</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5.4.15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Carta rogatória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R$ 3.114,18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13,16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5.4.16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Cooperação jurídica internacional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R$ 3.632,42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15,35</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Arbitragem e Organismos Internacionais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5.4.17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Arbitragem internacional (Brasil)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R$ 10.376,66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43,85</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5.4.18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Arbitragem internacional (exterior)</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R$ 15.566,18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65,78</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5.4.19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Atuação em organismos internacionais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R$ 12.452,00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52,62</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5.4.20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Notificação / citação internacional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R$ 2.593,57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10,96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5.4.21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Apostila de Haia com assessoria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R$ 1.244,73</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5,26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Direito de Família Internacional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5.4.22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Restituição internacional de menores (Haia)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R$ 11.832,00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5.4.23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Adoção internacional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R$ 8.301,33</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35,08</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5.4.24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Alimentos internacionais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R$ 5.189,52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21,93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5.4.25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Pedido de visto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R$ 1.557,09</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6,58</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Direito Migratório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5.4.26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Transformação de visto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R$ 2.075,33</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8,77</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5.4.27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Residência / permanência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R$ 2.593,57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10,96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5.4.28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Naturalização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R$ 2.593,57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10,96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5.4.29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Defesa contra deportação / expulsão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R$ 5.189,52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21,93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5.5 TERCEIRO SETOR</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Constituição e Governança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5.5.1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Consulta jurídica especializada (associações, ONGs, OSCs)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R$ 473,28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5.5.2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Parecer jurídico para estatutos, governança e captação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R$ 1.893,12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8,00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5.5.3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Assessoria para constituição de entidade do terceiro setor</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R$ 2.839,68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12,00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5.5.4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Revisão de estatutos e regimentos internos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R$ 1.656,48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7,00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5.5.5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Registro e adequação estatutária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R$ 1.656,48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7,00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5.5.6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Regularização perante cartório e junta comercial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R$ 1.656,48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7,00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5.5.7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Organização de Fundações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R$ 9.465,60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 sobre o valor do bem destinado à instituição</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Títulos de Qualificação e Compliance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5.5.08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Implementação de programa de integridade (Compliance)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R$ 18.675,63</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78,92</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5.5.09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Compliance contábil-jurídico para OS/OSCIP</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R$ 10.374,30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43,84</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5.5.10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Assessoria para obtenção de Títulos (OSCIP/OS/CEBAS)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R$ 4.732,80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5.5.11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Treinamento e capacitação de dirigentes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Parcerias, Convênios e Prestação de Contas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5.5.12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Elaboração de plano de trabalho para convênio público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R$ 2.839,68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12,00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5.5.13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Acompanhamento de execução de convênios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5.5.14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Prestação de contas — análise jurídica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5.5.15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Impugnações e defesas administrativas (Relacionadas a Contas/Convênios)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Contencioso Judicial e Responsabilidade dos Dirigentes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5.5.16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de responsabilidade de dirigentes / conselheiros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R$ 7.264,85</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30,70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 sobre o valor do dano apurado ou o valor da condenação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5.5.17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civil pública envolvendo entidade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5.5.18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Mandado de segurança para convênios e certidões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valor do repasse liberado</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Atos Administrativos e de Gestão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5.5.19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Recursos administrativos diversos (Gerais)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5.5.20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Elaboração de atas, assembleias e atos decisórios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R$ 946,56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5.5.21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Acompanhamento de diligências registrárias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R$ 946,56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Nota Explicativa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D9EAD3" w:fill="D9EAD3"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1530" w:type="dxa"/>
            <w:gridSpan w:val="5"/>
            <w:tcBorders>
              <w:left w:val="single" w:sz="4" w:space="0" w:color="000000"/>
              <w:righ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Consultoria Permanente no Terceiro Setor: Para entidades do Terceiro Setor (Associações e Fundações) que optarem por assessoria mensal, os valores mínimos seguem o padrão da “Consultoria Permanente” (conforme item 5.1.1), garantindo suporte em atas e governança, mas excluindo defesas em processos judiciais ou convênios complexos.</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1530" w:type="dxa"/>
            <w:gridSpan w:val="5"/>
            <w:tcBorders>
              <w:left w:val="single" w:sz="4" w:space="0" w:color="000000"/>
              <w:right w:val="single" w:sz="4" w:space="0" w:color="000000"/>
            </w:tcBorders>
            <w:shd w:color="073763" w:fill="073763" w:val="clear"/>
            <w:vAlign w:val="center"/>
          </w:tcPr>
          <w:p>
            <w:pPr>
              <w:pStyle w:val="Normal"/>
              <w:spacing w:lineRule="auto" w:line="240" w:before="0" w:after="0"/>
              <w:jc w:val="center"/>
              <w:rPr>
                <w:rFonts w:ascii="'Liberation Serif'" w:hAnsi="'Liberation Serif'" w:eastAsia="Times New Roman" w:cs="Arial"/>
                <w:b/>
                <w:bCs/>
                <w:color w:val="FFFFFF"/>
                <w:sz w:val="16"/>
                <w:szCs w:val="16"/>
                <w:lang w:eastAsia="pt-BR"/>
              </w:rPr>
            </w:pPr>
            <w:r>
              <w:rPr>
                <w:rFonts w:eastAsia="Times New Roman" w:cs="Arial" w:ascii="'Liberation Serif'" w:hAnsi="'Liberation Serif'"/>
                <w:b/>
                <w:bCs/>
                <w:color w:val="FFFFFF"/>
                <w:sz w:val="16"/>
                <w:szCs w:val="16"/>
                <w:lang w:eastAsia="pt-BR"/>
              </w:rPr>
              <w:t>BLOCO 6 — DIREITO PENAL E ÁREAS ESPECIAIS</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6.1 DIREITO PENAL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Inquérito Policial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6.1.1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Diligência perante órgãos policiais ou judiciais em horário comercial (das 8 às 18 horas)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R$ 1.419,84</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6.1.2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Apresentação ou acompanhamento de inquérito policial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R$ 3.786,24</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16,00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6.1.3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Acompanhamento de lavratura de auto de prisão em flagrante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6.1.4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Acompanhamento técnico de termo circunstanciado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R$ 1.419,84</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6.1.5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Pedido de arbitramento de fiança pela autoridade policial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R$ 1.419,84</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6.1.6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Acompanhamento de depoimento de vítimas, indiciados, testemunhas ou declarantes, em inquéritos policiais ou outras diligências singulares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R$ 1.419,84</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6.1.7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Análise de processos findos ou em andamento e elaboração de parecer</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R$ 1.419,84</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6.1.8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Requerimento para instauração de inquérito policial e seu acompanhamento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R$ 4.259,52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18,00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6.1.9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Oferecimento de notícia-crime ou representação perante autoridades: judicial, ministerial ou policial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R$ 3.312,96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14,00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Investigação Defensiva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6.1.10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Diligências preliminares e coleta probatória em sede de investigação defensiva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R$ 4.732,80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Ação Penal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6.1.11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Defesa/assistência em processo de rito sumário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R$ 5.916,00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6.1.12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Defesa/assistência em processo de rito ordinário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R$ 9.938,88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42,00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6.1.13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Defesa em rito especial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R$ 11.832,00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6.1.14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Defesa em segunda instância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R$ 11.832,00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Processo de Competência do Júri</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6.1.15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Defesa até prolação de sentença de pronúncia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R$ 9.465,60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6.1.16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Defesa em plenário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R$ 10.885,44</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46,00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6.1.17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Defesa até o final do julgamento pelo Tribunal do Júri</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R$ 17.748,00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75,00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6.1.18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Recursos</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Aplica-se o item (Recursos Criminais) desta Tabela</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6.1.20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Pedido de Desaforamento ou Reaforamento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6.1.21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Assistente de Acusação ou de defesa</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Aplicam-se os valores dos itens 6.1.15, 6.1.16 e 6.1.17</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Atuação em Ação Penal Privada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6.1.22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Atuação na propositura de queixa-crime e acompanhamento técnico até sentença penal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R$ 5.916,00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6.1.23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Atuação em ação penal privada subsidiária da pública (propositura da queixa-crime e acompanhamento técnico até sentença penal condenatória)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Ações Penais Originárias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6.1.24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Tribunal de Justiça e Tribunal Regional Federal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R$ 21.297,60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90,00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6.1.25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Superior Tribunal de Justiça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6.1.26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Supremo Tribunal Federal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R$ 43.778,40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185,00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Justiça Militar</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6.1.27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Atuação na Justiça Militar</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Vide seção própria de Direito Militar</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Práticas Colaborativas e Negociais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6.1.28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Elaboração, negociação e homologação de acordo de não persecução penal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R$ 4.259,52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18,00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6.1.29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Acompanhamento, elaboração e homologação de Colaboração Premiada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R$ 4.259,52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18,00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6.1.30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Elaboração, acompanhamento e homologação de transação Penal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R$ 2.839,68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12,00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6.1.31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Elaboração, acompanhamento e homologação de suspensão condicional do processo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R$ 2.839,68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12,00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Habeas Corpus ou Mandado de Segurança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6.1.32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Requerido perante Juízo de Direito de 1º grau de jurisdição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R$ 4.732,80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6.1.33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Requerido perante o Tribunal Local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6.1.34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Requerido perante o Tribunal Regional Federal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R$ 17.748,00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75,00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6.1.35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Requerido perante o STJ e/ou STF</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R$ 21.297,60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90,00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675"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6.1.36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Recurso Ordinário Constitucional em sede de Habeas Corpus</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Metade dos valores mínimos previstos nos itens acima, conforme o Tribunal para o qual for interposto o recurso</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Sustentação Oral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6.1.37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Sustentação oral perante Câmaras ou Turmas do Tribunal de Justiça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6.1.38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Sustentação oral perante Câmaras ou Turmas do Tribunal Regional Federal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6.1.39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Sustentação oral perante Turmas Julgadoras nos Tribunais Superiores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R$ 10.648,80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Recursos Criminais e Ações Autônomas de Impugnação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6.1.40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Recurso em Sentido Estrito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R$ 5.916,00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6.1.41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Apelação criminal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R$ 5.916,00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6.1.42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Embargos infringentes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R$ 4.969,44</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6.1.43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Embargos de Declaração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6.1.44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Agravo Regimental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6.1.45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Recurso Especial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R$ 10.648,80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6.1.46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Recurso Extraordinário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R$ 11.832,00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6.1.47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Embargos de Divergência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R$ 5.916,00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6.1.48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Agravo de Instrumento para admissão de recursos aos tribunais superiores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R$ 5.916,00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6.1.49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Carta testemunhável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Recurso Ordinário Constitucional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6.1.50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Para o STJ</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R$ 6.625,92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28,00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6.1.51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Para o STF</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R$ 10.648,80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Agravo de Execução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6.1.52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Agravo de Execução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Revisão Criminal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6.1.53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Revisão Criminal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Correição Parcial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6.1.54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Correição Parcial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R$ 2.603,04</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11,00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Reclamação (STJ e STF)</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6.1.55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Reclamação (STJ e STF)</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R$ 6.625,92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28,00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Outras Formas de Atuação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6.1.56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Incidente de uniformização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R$ 4.732,80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6.1.57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Representação em 2º grau</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R$ 4.732,80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6.1.58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Memorial em 2º grau</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6.1.59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Representação por inconstitucionalidade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R$ 14.198,40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6.1.60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Despacho pessoal com autoridades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Requerimentos de Liberdade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6.1.61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Requerimento para revogação ou relaxamento de prisão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6.1.62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Pedido de liberdade provisória com ou sem fiança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Execução Penal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6.1.63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Comutação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R$ 5.442,72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23,00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6.1.64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Permissão de Saída ou Saída Temporária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R$ 2.129,76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9,00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6.1.65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Remição da Pena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R$ 2.129,76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9,00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6.1.66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Progressão de Regime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6.1.67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Pedido de Prisão Domiciliar</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R$ 5.916,00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6.1.68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Livramento Condicional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R$ 6.389,28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27,00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6.1.69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Conversão da Pena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R$ 3.076,32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6.1.70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Excesso ou Desvio da Execução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R$ 3.076,32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6.1.71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Pedido avulso de anistia, graça ou indulto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R$ 5.916,00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6.1.72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Pedido de reabilitação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R$ 4.022,88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17,00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6.1.73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Pedido de unificação de pena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R$ 3.076,32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6.1.74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Revogação de medida de segurança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R$ 6.389,28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27,00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6.1.75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Pedido de Prisão em Albergue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R$ 5.916,00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Atuações Avulsas Durante o Procedimento Judicial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6.1.76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Defesa Preliminar</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6.1.77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Audiência de Conciliação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R$ 1.656,48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7,00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6.1.78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Audiência Admonitória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R$ 1.893,12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8,00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6.1.79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Audiência de Instrução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6.1.80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Audiência de Custódia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6.1.81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Alegações Finais em crime punido com reclusão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6.1.82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Alegações Finais em crime punido com detenção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R$ 1.893,12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8,00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6.1.83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Exceções (da verdade, de suspeição, de incompetência do juízo, de litispendência, de ilegitimidade de parte, de coisa julgada ou outras)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6.1.84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Conflitos de Jurisdição ou Competência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6.1.85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Restituição de Coisas Apreendidas: Com e sem impugnação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6.1.86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Medidas Assecuratórias (sequestro, hipoteca legal ou arresto de bens) – Advogado do ofendido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do valor do bem</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6.1.87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Medidas Assecuratórias (sequestro, hipoteca legal ou arresto de bens) – Advogado de defesa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do valor do bem</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6.1.88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Medidas Assecuratórias (sequestro, hipoteca legal ou arresto de bens) – Embargos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do valor do bem</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6.1.89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Incidente de falsidade documental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6.1.90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Incidente de Insanidade Mental do Acusado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6.1.91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Civil Ex Delicto, execução ou liquidação civil da sentença penal condenatória</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do valor efetivamente auferido pela parte</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Outras Atuações Especiais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6.1.92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Pedido de Explicações (Interpelação Judicial)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6.1.93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Justificação Judicial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6.1.94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Defesa em Inquérito perante MP (Procedimento Investigatório Criminal – PIC)</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R$ 9.465,60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6.1.95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Ações Cautelares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R$ 4.732,80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6.1.96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Crimes Eleitorais</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Vide Tabela Eleitoral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6.1.97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Inquérito Civil Público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R$ 4.732,80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Diligências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6.1.98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Diligência em unidade Prisional da Capital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R$ 946,56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6.1.99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Diligência em unidade Prisional do Interior</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R$ 1.419,84</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6.1.0100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Carta Precatória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R$ 2.603,04</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11,00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Representação de Autoridades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6.1.0101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Perante Corregedorias (Delegados, MP, Magistrados)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R$ 10.648,80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6.1.0102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Perante Conselhos Nacionais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R$ 15.854,88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67,00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Consultas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6.1.0103</w:t>
            </w:r>
          </w:p>
        </w:tc>
        <w:tc>
          <w:tcPr>
            <w:tcW w:w="492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Consulta Advocatícia em horário comercial (das 8 às 18 horas)/hora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1,00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6.1.0104</w:t>
            </w:r>
          </w:p>
        </w:tc>
        <w:tc>
          <w:tcPr>
            <w:tcW w:w="492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Consulta Advocatícia fora do horário comercial/hora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R$ 473,28</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2,00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Notas Explicativas: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D9EAD3" w:fill="D9EAD3"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1530" w:type="dxa"/>
            <w:gridSpan w:val="5"/>
            <w:tcBorders>
              <w:left w:val="single" w:sz="4" w:space="0" w:color="000000"/>
              <w:righ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Sustentação oral com múltiplos réus: Para cada réu a mais, a atuação na sustentação oral da tribuna será remunerada pelo acréscimo de 50% dos valores acima, tanto para defesa, como também para acusação, respectivamente.</w:t>
            </w:r>
          </w:p>
        </w:tc>
      </w:tr>
      <w:tr>
        <w:trPr>
          <w:trHeight w:val="300" w:hRule="atLeast"/>
        </w:trPr>
        <w:tc>
          <w:tcPr>
            <w:tcW w:w="11530" w:type="dxa"/>
            <w:gridSpan w:val="5"/>
            <w:tcBorders>
              <w:left w:val="single" w:sz="4" w:space="0" w:color="000000"/>
              <w:righ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Repetição de sessão plenária do Júri: Em caso de repetição da sessão plenária de julgamento, por anulação do julgamento anterior, em se mantendo o mesmo advogado (de defesa ou do assistente), os honorários deverão ser fixados em 30% do valor da defesa em plenário, ou, no mínimo, 15 URH.</w:t>
            </w:r>
          </w:p>
        </w:tc>
      </w:tr>
      <w:tr>
        <w:trPr>
          <w:trHeight w:val="300" w:hRule="atLeast"/>
        </w:trPr>
        <w:tc>
          <w:tcPr>
            <w:tcW w:w="11530" w:type="dxa"/>
            <w:gridSpan w:val="5"/>
            <w:tcBorders>
              <w:left w:val="single" w:sz="4" w:space="0" w:color="000000"/>
              <w:righ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Plantão judicial: Quando o ato for requerido em horário de plantão judicial, deverá haver acréscimo mínimo de 50% sobre os valores previstos para o respectivo serviço.</w:t>
            </w:r>
          </w:p>
        </w:tc>
      </w:tr>
      <w:tr>
        <w:trPr>
          <w:trHeight w:val="300" w:hRule="atLeast"/>
        </w:trPr>
        <w:tc>
          <w:tcPr>
            <w:tcW w:w="11530" w:type="dxa"/>
            <w:gridSpan w:val="5"/>
            <w:tcBorders>
              <w:left w:val="single" w:sz="4" w:space="0" w:color="000000"/>
              <w:righ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Sustentação oral perante Pleno ou Corte Especial: Se a sustentação oral for perante o Pleno ou Corte Especial do Tribunal respectivo, o valor mínimo dos honorários advocatícios deverá ser acrescido de 50%.</w:t>
            </w:r>
          </w:p>
        </w:tc>
      </w:tr>
      <w:tr>
        <w:trPr>
          <w:trHeight w:val="300" w:hRule="atLeast"/>
        </w:trPr>
        <w:tc>
          <w:tcPr>
            <w:tcW w:w="11530" w:type="dxa"/>
            <w:gridSpan w:val="5"/>
            <w:tcBorders>
              <w:left w:val="single" w:sz="4" w:space="0" w:color="000000"/>
              <w:righ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Assistente de acusação: Esta Tabela remunera, também, pelos mesmos valores correspectivos, o advogado do assistente de acusação, quando atuar em conjunto ou paralelamente à defesa ou à acusação pública.</w:t>
            </w:r>
          </w:p>
        </w:tc>
      </w:tr>
      <w:tr>
        <w:trPr>
          <w:trHeight w:val="300" w:hRule="atLeast"/>
        </w:trPr>
        <w:tc>
          <w:tcPr>
            <w:tcW w:w="11530" w:type="dxa"/>
            <w:gridSpan w:val="5"/>
            <w:tcBorders>
              <w:left w:val="single" w:sz="4" w:space="0" w:color="000000"/>
              <w:righ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Ações penais privadas: O valor dos honorários advocatícios nas ações penais privadas remunera tanto o representante do querelante quanto o do querelado, indistintamente, salvo ajuste contratual em sentido diverso.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1530" w:type="dxa"/>
            <w:gridSpan w:val="5"/>
            <w:tcBorders>
              <w:left w:val="single" w:sz="4" w:space="0" w:color="000000"/>
              <w:righ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6.2 DIREITO MILITAR</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675" w:hRule="atLeast"/>
        </w:trPr>
        <w:tc>
          <w:tcPr>
            <w:tcW w:w="1261" w:type="dxa"/>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Consultas e Atos Pré-Processuais</w:t>
            </w:r>
          </w:p>
        </w:tc>
        <w:tc>
          <w:tcPr>
            <w:tcW w:w="492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6.2.1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Consulta em horário comercial (por hora)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R$ 473,28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6.2.2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Consulta fora do horário comercial (por hora)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6.2.3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Diligência perante órgãos policiais militares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R$ 1.419,84</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6.2.4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Acompanhamento de Inquérito Policial Militar (IPM)</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R$ 3.786,24</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16,00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6.2.5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Acompanhamento de lavratura de auto de prisão em flagrante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6.2.6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Acompanhamento técnico de termo circunstanciado (TCO)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R$ 1.419,84</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6.2.7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Requerimento para instauração de IPM e acompanhamento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R$ 4.259,52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18,00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6.2.8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Oferecimento de notícia-crime ou representação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R$ 3.312,96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14,00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6.2.9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Diligência em Unidade Prisional (Capital)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R$ 946,56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Ação Penal Militar</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6.2.10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Defesa em processo de rito sumário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R$ 6.389,28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27,00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6.2.11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Defesa em processo de rito ordinário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R$ 10.885,44</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46,00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6.2.12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Defesa em processo de rito especial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R$ 13.251,84</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56,00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6.2.13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Atuação em segunda instância (Tribunal Local/TRF)</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R$ 11.832,00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6.2.14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Crimes contra a segurança nacional ou equiparados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6.2.15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Originária: TJ e Tribunal Regional Federal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R$ 21.297,60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90,00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6.2.16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Originária: Superior Tribunal de Justiça (STJ)</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6.2.17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Originária: Supremo Tribunal Federal (STF)</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R$ 43.778,40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185,00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6.2.18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Habeas Corpus perante Juízo de 1º Grau</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6.2.19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Habeas Corpus perante o Tribunal Regional Federal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R$ 17.748,00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75,00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6.2.20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Habeas Corpus perante o STJ ou STF</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R$ 21.297,60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90,00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6.2.21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Júri Militar: Defesa até prolação de pronúncia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R$ 9.465,60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6.2.22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Júri Militar: Defesa em plenário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R$ 10.648,80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Recursos e Incidentes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6.2.23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Recurso em Sentido Estrito / Apelação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R$ 6.389,28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27,00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6.2.24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Embargos Infringentes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R$ 5.206,08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22,00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6.2.25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Recurso Especial (STJ)</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R$ 10.648,80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6.2.26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Recurso Extraordinário (STF)</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R$ 11.832,00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6.2.27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Revisão Criminal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R$ 7.572,48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32,00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6.2.28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Sustentação Oral (Tribunal Local)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6.2.29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Sustentação Oral (Tribunais Superiores)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R$ 10.648,80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6.2.30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Defesa Preliminar</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R$ 3.076,32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6.2.31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Audiência de Custódia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6.2.32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Exceções (Incompetência, Suspeição, etc.)</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6.2.33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Representação por Inconstitucionalidade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R$ 14.198,40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Execução Penal Militar</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6.2.34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Liberdade Provisória ou Relaxamento de Prisão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6.2.35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Comutação de Pena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R$ 5.442,72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23,00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6.2.36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Progressão de Regime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6.2.37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Livramento Condicional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R$ 6.389,28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27,00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6.2.38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Pedido de Prisão Domiciliar</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R$ 6.389,28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27,00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6.2.39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Conversão da Pena / Unificação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R$ 3.076,32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6.2.40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Agravo de Execução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R$ 3.549,60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Atos Administrativos Militares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6.2.41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Defesa em Sindicância Militar</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R$ 4.150,67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17,54</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6.2.42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Defesa em PADM / Processo Administrativo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R$ 9.465,60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6.2.43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Conselho de Disciplina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R$ 8.301,33</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35,08</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6.2.44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Conselho de Justificação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R$ 10.376,66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43,85</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6.2.45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Reintegração de Militar</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R$ 8.301,33</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35,08</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a 30% sobre 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6.2.46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Promoção por Preterição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R$ 7.264,85</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30,70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a 30% sobre 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6.2.47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Reforma ou Reserva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R$ 7.264,85</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30,70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a 30% sobre 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6.2.48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Mandado de Segurança Administrativo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a 30% sobre 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6.2.49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Defesa em Inquérito perante MP</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R$ 9.465,60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6.2.50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Representação perante Corregedorias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R$ 10.648,80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6.2.51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Representação perante Conselhos Nacionais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R$ 15.854,88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67,00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6.3 DIREITO MÉDICO E DA SAÚDE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Atuação Contenciosa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6.3.01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de Obrigação de Fazer (Liminar – Saúde ou SUS)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R$ 4.668,91</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19,73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do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6.3.02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Indenizatória por Erro Médico (Paciente/Família)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R$ 5.187,15</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21,92</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 da Contratação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6.3.03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Defesa em Responsabilidade Civil de Profissional de Saúde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R$ 11.931,39</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50,42</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a 30% sobre o êxito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6.3.04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Reajuste abusivo de plano de saúde (Faixa etária/Idoso)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R$ 4.150,67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17,54</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do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6.3.05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de fornecimento de medicamento (SUS ou Plano)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R$ 4.150,67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17,54</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6.3.06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de cobertura de procedimento cirúrgico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R$ 4.668,91</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19,73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6.3.07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Home Care (Implantação ou restabelecimento)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R$ 4.150,67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17,54</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6.3.08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para inclusão/manutenção em plano de saúde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R$ 3.942,42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16,66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6.3.09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Apelação em ações de saúde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R$ 4.668,91</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19,73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6.3.10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Agravo de Instrumento (Saúde)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R$ 3.111,82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13,15</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6.3.11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Sustentação oral (Tribunal)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R$ 1.867,09</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7,89</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6.3.12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Cumprimento de sentença em ações de saúde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R$ 2.593,57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10,96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6.3.13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Tutela de urgência prévia (Pré-ação)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R$ 1.557,09</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6,58</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Atuação Preventiva, Consultiva e Ética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6.3.14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Defesa em Processo Ético-Profissional (Por fase)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R$ 7.780,72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32,88</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6.3.15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Consulta especializada com análise documental (Hora)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R$ 726,48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3,07</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6.3.16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Parecer jurídico em saúde (Até 10 páginas)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R$ 3.630,06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15,34</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6.3.17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Elaboração/Revisão de contrato clínico (TCLE, etc.)</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R$ 2.903,57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12,27</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6.3.18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Programa de Compliance Médico/Hospitalar</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R$ 18.678,00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78,93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6.3.19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Assessoria mensal – Consultórios e Clínicas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R$ 3.111,82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13,15</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6.3.20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Assessoria mensal – Hospitais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R$ 8.301,33</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35,08</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6.3.21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Execução contra plano de saúde (Quantia)</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6.3.22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Inquérito Civil Público (Matéria de Saúde)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R$ 4.732,80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6.4 DIREITO MARÍTIMO, PORTUÁRIO E ADUANEIRO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Ações e Procedimentos de Natureza Judicial e/ou Extrajudicial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6.4.1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Apreensão de Embarcações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R$ 59.160,00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 sobre o valor da caução/garantia</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6.4.2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Defesas Administrativas – Direito Marítimo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R$ 10.648,80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valor da causa ou o proveito econômico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6.4.3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Defesas Judiciais – Direito Marítimo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R$ 11.832,00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valor da causa ou o proveito econômico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6.4.4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Ratificação de Protesto Marítimo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R$ 8.282,40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valor da causa ou o proveito econômico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6.4.5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Retificação Judicial de Protestos Marítimos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R$ 11.832,00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valor da causa ou 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6.4.6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Salvados Marítimos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valor do bem</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6.4.7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Avarias Marítimas (General Average)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R$ 10.376,66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43,85</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a 30% sobre o valor da contribuição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6.4.8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Arribadas Forçadas – Responsabilidade e Custos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R$ 8.301,33</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35,08</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valor da contribuição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6.4.9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Defesa em Auto de Infração Aduaneiro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R$ 5.187,15</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21,92</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valor aduaneiro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6.4.10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Defesa em Processo de Perdimento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R$ 6.744,24</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28,50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valor aduaneiro da mercadoria ou do veículo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6.4.11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Responsabilidade por Danos à Carga em Terminal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R$ 6.226,00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26,31</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Consultoria, Pareceres e Atos Administrativos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6.4.12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Consulta jurídica (Marítimo, Portuário ou Aduaneiro)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R$ 362,06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6.4.13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Parecer técnico aduaneiro ou regulatório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R$ 3.632,42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15,35</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6.4.14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Parecer técnico marítimo (navegação, poluição)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R$ 4.668,91</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19,73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6.4.15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Defesa em Processo Sancionador ANTAQ</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R$ 5.187,15</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21,92</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valor da multa evitada.</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6.4.16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Liberação de Mercadoria Retida / Exigência Fiscal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R$ 5.707,76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24,12</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valor da mercadoria</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6.4.17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Pedido de Revisão de Lançamento Aduaneiro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R$ 4.668,91</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19,73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valor poupado pelo cliente</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6.4.18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Acompanhamento de DUIMP / DTA / Declarações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R$ 3.111,82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13,15</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6.4.19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Disputas Tarifárias Portuárias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R$ 5.707,76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24,12</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6.4.20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Acompanhamento de Operações Portuárias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R$ 3.111,82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13,15</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Penal Especializado e Diligências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6.4.21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Defesa em Crime de Navegação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R$ 8.301,33</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35,08</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6.4.22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Defesa em Contrabando ou Descaminho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R$ 10.376,66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43,85</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6.4.23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Crimes Ambientais em Porto ou Embarcação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R$ 7.264,85</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30,70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6.4.24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Audiência isolada na matéria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R$ 2.603,04</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11,00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6.4.25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Acompanhamento de Vistoria (Marinha/Alfândega)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R$ 2.603,04</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11,00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6.4.26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Reunião técnica com Autoridade Portuária/Alfândega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R$ 1.867,09</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7,89</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6.4.27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Diligência urgente em zona portuária/aduaneira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R$ 1.244,73</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5,26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6.5 DIREITO DESPORTIVO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Consultas e Pareceres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6.5.1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Consulta simples em matéria desportiva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R$ 1.656,48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7,00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6.5.2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Consulta complexa (regulamentos, contratos, transferências)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R$ 2.603,04</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11,00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6.5.3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Parecer jurídico simples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R$ 1.656,48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7,00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6.5.4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Parecer de maior complexidade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R$ 3.312,96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14,00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6.5.5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Análise técnica de regulamentos de competições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R$ 1.036,48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4,38</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6.5.6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Reunião com dirigentes ou órgãos reguladores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R$ 828,24</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3,50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Justiça Desportiva (Denunciado, Impugnação, Inquérito, Revisão)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6.5.7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Defesa na Justiça Desportiva (Denunciado) – 1º Grau (TJD)</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R$ 1.656,48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7,00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6.5.8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Defesa na Justiça Desportiva (Denunciado) – 2º Grau (STJD)</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R$ 3.312,96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14,00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6.5.9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Procedimentos Especiais (Impugnação/Inquérito/Revisão)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R$ 4.150,67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17,54</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6.5.10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Litigioso em Âmbito Nacional (CBF/Federações/Ligas)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R$ 11.358,72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48,00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6.5.11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Litigioso em Âmbito Internacional (Entidades)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R$ 24.373,92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103,00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6.5.12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Procedimento litigioso perante FIFA e TAS/CAS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R$ 32.419,68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137,00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valor da condenação ou proveito econômico</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Contratos e Transferências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6.5.13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Elaboração de Contrato de Atleta Profissional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R$ 4.150,67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17,54</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6.5.14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Contrato de Formação ou de Base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R$ 3.111,82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13,15</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6.5.15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Contrato de Direito de Imagem ou Arena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R$ 4.668,91</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19,73</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6.5.16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Registro Federativo Nacional de Atleta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R$ 2.593,57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10,96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6.5.17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Transferência Nacional de Atleta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R$ 5.187,15</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21,92</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6.5.18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Transferência Internacional (TMS/FIFA)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R$ 10.376,66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43,85</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6.5.19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Registro Urgente em Janela de Transferência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R$ 3.632,42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15,35</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Procedimentos Judiciais Trabalhistas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6.5.20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Procedimento Ordinário (Proposição ou Defesa)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R$ 8.282,40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 sobre o valor da condenação ou proveito econômico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6.5.21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Procedimento Sumaríssimo (Proposição ou Defesa)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R$ 4.259,52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18,00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 sobre o valor da condenação ou proveito econômico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6.5.22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Reclamação Trabalhista (Patrocínio Reclamante)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R$ 4.969,44</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 sobre o valor da condenação ou proveito econômico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6.5.23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Acréscimo: Recurso Ordinário (Reclamante)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R$ 2.129,76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9,00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valor da condenação ou proveito econômico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6.5.24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Acréscimo: Recurso de Revista (Reclamante)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R$ 3.312,96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14,00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valor da condenação ou proveito econômico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6.5.25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Reclamação Trabalhista (Patrocínio Reclamado)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R$ 6.625,92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28,00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25% sobre o valor da condenação ou proveito econômico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6.5.26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Acréscimo: Recurso Ordinário (Reclamado)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R$ 2.603,04</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11,00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valor da condenação ou proveito econômico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6.5.27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Acréscimo: Recurso de Revista (Reclamado)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R$ 3.312,96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14,00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valor da condenação ou proveito econômico</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Recursos e Diligências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6.5.28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Recurso ao Pleno do TJD ou STJD</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R$ 3.111,82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13,15</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6.5.29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Sustentação Oral em TJD ou STJD</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R$ 1.557,09</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6,58</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6.5.30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Acompanhamento de sessão de julgamento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R$ 1.036,48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4,38</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6.5.31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Diligência administrativa em entidade desportiva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R$ 518,24</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2,19</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6.5.32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Atuação em regime de plantão desportivo (24h)</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Notas Explicativa: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D9EAD3" w:fill="D9EAD3"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1530" w:type="dxa"/>
            <w:gridSpan w:val="5"/>
            <w:tcBorders>
              <w:left w:val="single" w:sz="4" w:space="0" w:color="000000"/>
              <w:righ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Proveito econômico: Nos itens em que se prevê percentual, considera-se como proveito econômico: o valor da condenação imposta ou evitada; o valor de multas, penalidades ou débitos desportivos afastados ou reduzidos; o valor econômico do contrato, transferência, prêmio ou vantagem patrimonial obtida.</w:t>
            </w:r>
          </w:p>
        </w:tc>
      </w:tr>
      <w:tr>
        <w:trPr>
          <w:trHeight w:val="300" w:hRule="atLeast"/>
        </w:trPr>
        <w:tc>
          <w:tcPr>
            <w:tcW w:w="11530" w:type="dxa"/>
            <w:gridSpan w:val="5"/>
            <w:tcBorders>
              <w:left w:val="single" w:sz="4" w:space="0" w:color="000000"/>
              <w:righ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Atuação em múltiplas instâncias: Cada instância (TJD, STJD, Justiça Comum) gera honorários próprios, não incluídos no valor da fase anterior, salvo ajuste contratual expresso.</w:t>
            </w:r>
          </w:p>
        </w:tc>
      </w:tr>
      <w:tr>
        <w:trPr>
          <w:trHeight w:val="300" w:hRule="atLeast"/>
        </w:trPr>
        <w:tc>
          <w:tcPr>
            <w:tcW w:w="11530" w:type="dxa"/>
            <w:gridSpan w:val="5"/>
            <w:tcBorders>
              <w:left w:val="single" w:sz="4" w:space="0" w:color="000000"/>
              <w:righ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Acréscimos em recursos: Os itens 6.5.23, 6.5.24, 6.5.26 e 6.5.27 referem-se a acréscimos aos valores base das reclamações trabalhistas, não substituindo-os.</w:t>
            </w:r>
          </w:p>
        </w:tc>
      </w:tr>
      <w:tr>
        <w:trPr>
          <w:trHeight w:val="300" w:hRule="atLeast"/>
        </w:trPr>
        <w:tc>
          <w:tcPr>
            <w:tcW w:w="11530" w:type="dxa"/>
            <w:gridSpan w:val="5"/>
            <w:tcBorders>
              <w:left w:val="single" w:sz="4" w:space="0" w:color="000000"/>
              <w:righ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Plantão desportivo: A atuação em regime de plantão (24h) refere-se a disponibilidade integral para atendimento de emergências desportivas, incluindo finais de campeonato, decisões ou eventos de grande relevância.</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6.6 DIREITO DE TRÂNSITO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Consultoria e Pareceres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6.6.1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Consulta jurídica em matéria de trânsito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R$ 260,30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1,10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6.6.2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Parecer jurídico simples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R$ 830,61</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3,51</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6.6.3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Parecer jurídico complexo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R$ 1.557,09</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6,58</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6.6.4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Laudos / Vistorias / Parecer Técnico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R$ 830,61</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3,51</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6.6.5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Certidões (RENACH / RENAVAM / DETRAN)</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R$ 312,36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1,32</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Fase Administrativa (DETRAN / SMTT / JARI / CETRAN)</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6.6.6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Defesa Prévia e Recursos de Infração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R$ 1.183,20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valor poupado pelo cliente</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6.6.7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Recurso JARI ou CETRAN</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R$ 4.022,88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17,00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valor poupado pelo cliente</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6.6.8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Suspensão por Acúmulo de Pontuação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R$ 1.419,84</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valor poupado pelo cliente</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6.6.9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Suspensão por Infração Específica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R$ 2.129,76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9,00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valor poupado pelo cliente</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6.6.10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Cassação do Direito de Dirigir</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R$ 2.603,04</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11,00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valor poupado pelo cliente</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6.6.11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Defesa em Processo Sumário (CFC / CRVA / Depósito)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R$ 4.022,88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17,00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valor poupado pelo cliente</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6.6.12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Defesa por Alcoolemia ou Recusa (Art. 165/165-A CTB)</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R$ 3.312,96</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14,00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valor poupado pelo cliente</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6.6.13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Transferência de Pontos / Erro de Notificação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R$ 1.183,20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6.6.14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Liberação de Veículo / Acompanhamento em Vistoria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R$ 1.656,48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7,00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6.6.15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Postulação Administrativa de Cunho Previdenciário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R$ 2.603,04</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11,00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6.6.16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Justificação Previdenciária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R$ 2.603,04</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11,00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6.6.17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Reunião Técnica com Autoridade de Trânsito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R$ 473,28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Ações Judiciais Cíveis em Matéria de Trânsito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6.6.18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Proposição de Ação ou Defesa (Anulatória/MS/Declaratória)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R$ 6.389,28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27,00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proveito econômico</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6.6.19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Suspensão Judicial de Processo de Suspensão ou Cassação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R$ 6.389,28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27,00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proveito econômico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6.6.20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Restituição de Valores ou Taxas Indevidas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R$ 6.389,28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27,00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valor da condenação ou proveito econômico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6.6.21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Danos Materiais ou Morais (Acidente de Trânsito)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R$ 7.809,12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33,00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valor da condenação ou proveito econômico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6.6.22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Civil ex delicto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valor da condenação ou proveito econômico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6.6.23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Ação contra Seguradora (inclui DPVAT)</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R$ 6.389,28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27,00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20% sobre o valor da condenação ou proveito econômico</w:t>
            </w:r>
          </w:p>
        </w:tc>
      </w:tr>
      <w:tr>
        <w:trPr>
          <w:trHeight w:val="45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6.6.24</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Cumprimento de Sentença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R$ 2.593,57</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10,96</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 sobre o valor do cumprimento de sentença</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Crimes de Trânsito (CTB – Lei 9.503/97)</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6.6.25</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Homicídio Culposo (Art. 302)</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R$ 10.648,80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45,00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6.6.26</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Lesão Corporal Culposa (Art. 303)</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R$ 8.282,40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35,00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6.6.27</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Embriaguez ao Volante (Art. 306)</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R$ 6.389,28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27,00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6.6.28</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Omissão de Socorro ou Fuga do Local (Art. 304/305)</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R$ 6.389,28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27,00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6.6.29</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Condução sem CNH ou Entrega a Não Habilitado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R$ 6.389,28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27,00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6.6.30</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Habeas Corpus de Trânsito</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R$ 7.099,20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30,00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6190" w:type="dxa"/>
            <w:gridSpan w:val="2"/>
            <w:tcBorders>
              <w:left w:val="single" w:sz="4" w:space="0" w:color="000000"/>
            </w:tcBorders>
            <w:shd w:color="C9DAF8" w:fill="C9DAF8"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Atos Avulsos e Diligências</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Item</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Atividade</w:t>
            </w:r>
          </w:p>
        </w:tc>
        <w:tc>
          <w:tcPr>
            <w:tcW w:w="1371" w:type="dxa"/>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Valor Mínimo (R$)</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URH</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Percentual</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6.6.31</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Atendimento emergencial em blitz ou acidente</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R$ 1.893,12</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8,00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6.6.32</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Audiência no JECRIM ou Sustentação Oral</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R$ 1.656,48</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7,00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6.6.33</w:t>
            </w:r>
          </w:p>
        </w:tc>
        <w:tc>
          <w:tcPr>
            <w:tcW w:w="492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Atuação em regime de plantão (24h)</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R$ 2.366,40</w:t>
            </w:r>
          </w:p>
        </w:tc>
        <w:tc>
          <w:tcPr>
            <w:tcW w:w="789" w:type="dxa"/>
            <w:tcBorders/>
            <w:shd w:color="auto" w:fill="auto"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10,00</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w:t>
            </w:r>
          </w:p>
        </w:tc>
      </w:tr>
      <w:tr>
        <w:trPr>
          <w:trHeight w:val="300" w:hRule="atLeast"/>
        </w:trPr>
        <w:tc>
          <w:tcPr>
            <w:tcW w:w="1261" w:type="dxa"/>
            <w:tcBorders>
              <w:left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 </w:t>
            </w:r>
          </w:p>
        </w:tc>
        <w:tc>
          <w:tcPr>
            <w:tcW w:w="4929" w:type="dxa"/>
            <w:tcBorders/>
            <w:shd w:color="auto" w:fill="auto"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6190" w:type="dxa"/>
            <w:gridSpan w:val="2"/>
            <w:tcBorders>
              <w:lef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b/>
                <w:bCs/>
                <w:color w:val="000000"/>
                <w:sz w:val="16"/>
                <w:szCs w:val="16"/>
                <w:lang w:eastAsia="pt-BR"/>
              </w:rPr>
            </w:pPr>
            <w:r>
              <w:rPr>
                <w:rFonts w:eastAsia="Times New Roman" w:cs="Arial" w:ascii="'Liberation Serif'" w:hAnsi="'Liberation Serif'"/>
                <w:b/>
                <w:bCs/>
                <w:color w:val="000000"/>
                <w:sz w:val="16"/>
                <w:szCs w:val="16"/>
                <w:lang w:eastAsia="pt-BR"/>
              </w:rPr>
              <w:t>Nota: Explicativa:</w:t>
            </w:r>
          </w:p>
        </w:tc>
        <w:tc>
          <w:tcPr>
            <w:tcW w:w="1371" w:type="dxa"/>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shd w:color="D9EAD3" w:fill="D9EAD3"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r>
        <w:trPr>
          <w:trHeight w:val="300" w:hRule="atLeast"/>
        </w:trPr>
        <w:tc>
          <w:tcPr>
            <w:tcW w:w="11530" w:type="dxa"/>
            <w:gridSpan w:val="5"/>
            <w:tcBorders>
              <w:left w:val="single" w:sz="4" w:space="0" w:color="000000"/>
              <w:righ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Deslocamentos e Custos Operacionais: Despesas com deslocamento, hospedagem, alimentação, custeio de cópias, emolumentos e taxas não estão incluídas nos valores mínimos aqui previstos, devendo ser adiantadas pelo contratante ou reembolsadas mediante comprovação.</w:t>
            </w:r>
          </w:p>
        </w:tc>
      </w:tr>
      <w:tr>
        <w:trPr>
          <w:trHeight w:val="300" w:hRule="atLeast"/>
        </w:trPr>
        <w:tc>
          <w:tcPr>
            <w:tcW w:w="11530" w:type="dxa"/>
            <w:gridSpan w:val="5"/>
            <w:tcBorders>
              <w:left w:val="single" w:sz="4" w:space="0" w:color="000000"/>
              <w:right w:val="single" w:sz="4" w:space="0" w:color="000000"/>
            </w:tcBorders>
            <w:shd w:color="D9EAD3" w:fill="D9EAD3"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Compatibilização com Normas de Órgãos de Trânsito: Na execução contratual com órgãos de trânsito, recomenda-se observar os limites orçamentários e as regras de contratação de serviços advocatícios.</w:t>
            </w:r>
          </w:p>
        </w:tc>
      </w:tr>
      <w:tr>
        <w:trPr>
          <w:trHeight w:val="300" w:hRule="atLeast"/>
        </w:trPr>
        <w:tc>
          <w:tcPr>
            <w:tcW w:w="1261" w:type="dxa"/>
            <w:tcBorders>
              <w:left w:val="single" w:sz="4" w:space="0" w:color="000000"/>
              <w:bottom w:val="single" w:sz="4" w:space="0" w:color="000000"/>
            </w:tcBorders>
            <w:shd w:color="auto" w:fill="auto" w:val="clear"/>
            <w:vAlign w:val="center"/>
          </w:tcPr>
          <w:p>
            <w:pPr>
              <w:pStyle w:val="Normal"/>
              <w:spacing w:lineRule="auto" w:line="240" w:before="0" w:after="0"/>
              <w:rPr>
                <w:rFonts w:ascii="'Liberation Serif'" w:hAnsi="'Liberation Serif'" w:eastAsia="Times New Roman" w:cs="Arial"/>
                <w:color w:val="000000"/>
                <w:sz w:val="16"/>
                <w:szCs w:val="16"/>
                <w:lang w:eastAsia="pt-BR"/>
              </w:rPr>
            </w:pPr>
            <w:r>
              <w:rPr>
                <w:rFonts w:eastAsia="Times New Roman" w:cs="Arial" w:ascii="'Liberation Serif'" w:hAnsi="'Liberation Serif'"/>
                <w:color w:val="000000"/>
                <w:sz w:val="16"/>
                <w:szCs w:val="16"/>
                <w:lang w:eastAsia="pt-BR"/>
              </w:rPr>
              <w:t> </w:t>
            </w:r>
          </w:p>
        </w:tc>
        <w:tc>
          <w:tcPr>
            <w:tcW w:w="4929" w:type="dxa"/>
            <w:tcBorders>
              <w:bottom w:val="single" w:sz="4" w:space="0" w:color="000000"/>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1371" w:type="dxa"/>
            <w:tcBorders>
              <w:bottom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789" w:type="dxa"/>
            <w:tcBorders>
              <w:bottom w:val="single" w:sz="4" w:space="0" w:color="000000"/>
            </w:tcBorders>
            <w:shd w:color="auto" w:fill="auto"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c>
          <w:tcPr>
            <w:tcW w:w="3180" w:type="dxa"/>
            <w:tcBorders>
              <w:bottom w:val="single" w:sz="4" w:space="0" w:color="000000"/>
              <w:right w:val="single" w:sz="4" w:space="0" w:color="000000"/>
            </w:tcBorders>
            <w:shd w:color="C9DAF8" w:fill="C9DAF8" w:val="clear"/>
            <w:vAlign w:val="center"/>
          </w:tcPr>
          <w:p>
            <w:pPr>
              <w:pStyle w:val="Normal"/>
              <w:spacing w:lineRule="auto" w:line="240" w:before="0" w:after="0"/>
              <w:jc w:val="center"/>
              <w:rPr>
                <w:rFonts w:ascii="Arial" w:hAnsi="Arial" w:eastAsia="Times New Roman" w:cs="Arial"/>
                <w:color w:val="000000"/>
                <w:sz w:val="16"/>
                <w:szCs w:val="16"/>
                <w:lang w:eastAsia="pt-BR"/>
              </w:rPr>
            </w:pPr>
            <w:r>
              <w:rPr>
                <w:rFonts w:eastAsia="Times New Roman" w:cs="Arial" w:ascii="Arial" w:hAnsi="Arial"/>
                <w:color w:val="000000"/>
                <w:sz w:val="16"/>
                <w:szCs w:val="16"/>
                <w:lang w:eastAsia="pt-BR"/>
              </w:rPr>
              <w:t> </w:t>
            </w:r>
          </w:p>
        </w:tc>
      </w:tr>
    </w:tbl>
    <w:p>
      <w:pPr>
        <w:pStyle w:val="Heading3"/>
        <w:rPr/>
      </w:pPr>
      <w:r>
        <w:rPr/>
      </w:r>
    </w:p>
    <w:sectPr>
      <w:type w:val="nextPage"/>
      <w:pgSz w:w="11906" w:h="16838"/>
      <w:pgMar w:left="1701" w:right="707" w:gutter="0" w:header="0" w:top="1417" w:footer="0" w:bottom="709"/>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Georgia">
    <w:charset w:val="00"/>
    <w:family w:val="roman"/>
    <w:pitch w:val="variable"/>
  </w:font>
  <w:font w:name="Liberation Sans">
    <w:altName w:val="Arial"/>
    <w:charset w:val="00"/>
    <w:family w:val="swiss"/>
    <w:pitch w:val="variable"/>
  </w:font>
  <w:font w:name="Arial">
    <w:altName w:val=" sans-serif"/>
    <w:charset w:val="00"/>
    <w:family w:val="roman"/>
    <w:pitch w:val="variable"/>
  </w:font>
  <w:font w:name="Arial">
    <w:charset w:val="00"/>
    <w:family w:val="roman"/>
    <w:pitch w:val="variable"/>
  </w:font>
  <w:font w:name="'Liberation Serif'">
    <w:altName w:val="Times New Roman"/>
    <w:charset w:val="00"/>
    <w:family w:val="roman"/>
    <w:pitch w:val="variable"/>
  </w:font>
  <w:font w:name="&quot;Liberation Serif&quot;">
    <w:altName w:val="Times New Roman"/>
    <w:charset w:val="00"/>
    <w:family w:val="roman"/>
    <w:pitch w:val="variable"/>
  </w:font>
  <w:font w:name="Segoe UI">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Heading1">
    <w:name w:val="Heading 1"/>
    <w:basedOn w:val="Normal"/>
    <w:next w:val="Normal"/>
    <w:link w:val="Ttulo1Char"/>
    <w:qFormat/>
    <w:rsid w:val="001208df"/>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E74B5"/>
      <w:sz w:val="32"/>
      <w:szCs w:val="32"/>
    </w:rPr>
  </w:style>
  <w:style w:type="paragraph" w:styleId="Heading2">
    <w:name w:val="Heading 2"/>
    <w:basedOn w:val="Normal"/>
    <w:next w:val="Normal"/>
    <w:link w:val="Ttulo2Char"/>
    <w:qFormat/>
    <w:rsid w:val="00e5000e"/>
    <w:pPr>
      <w:keepNext w:val="true"/>
      <w:spacing w:lineRule="auto" w:line="240" w:before="200" w:after="120"/>
      <w:outlineLvl w:val="1"/>
    </w:pPr>
    <w:rPr>
      <w:rFonts w:ascii="Liberation Serif" w:hAnsi="Liberation Serif" w:eastAsia="Liberation Serif" w:cs="Liberation Serif"/>
      <w:b/>
      <w:bCs/>
      <w:sz w:val="36"/>
      <w:szCs w:val="36"/>
      <w:lang w:eastAsia="pt-BR"/>
    </w:rPr>
  </w:style>
  <w:style w:type="paragraph" w:styleId="Heading3">
    <w:name w:val="Heading 3"/>
    <w:basedOn w:val="Normal"/>
    <w:next w:val="Normal"/>
    <w:link w:val="Ttulo3Char"/>
    <w:unhideWhenUsed/>
    <w:qFormat/>
    <w:rsid w:val="001208df"/>
    <w:pPr>
      <w:keepNext w:val="true"/>
      <w:keepLines/>
      <w:spacing w:before="40" w:after="0"/>
      <w:outlineLvl w:val="2"/>
    </w:pPr>
    <w:rPr>
      <w:rFonts w:ascii="Calibri Light" w:hAnsi="Calibri Light" w:eastAsia="" w:cs="" w:asciiTheme="majorHAnsi" w:cstheme="majorBidi" w:eastAsiaTheme="majorEastAsia" w:hAnsiTheme="majorHAnsi"/>
      <w:color w:themeColor="accent1" w:themeShade="7f" w:val="1F4D78"/>
      <w:sz w:val="24"/>
      <w:szCs w:val="24"/>
    </w:rPr>
  </w:style>
  <w:style w:type="paragraph" w:styleId="Heading4">
    <w:name w:val="Heading 4"/>
    <w:basedOn w:val="Normal"/>
    <w:next w:val="Normal"/>
    <w:link w:val="Ttulo4Char"/>
    <w:qFormat/>
    <w:rsid w:val="001208df"/>
    <w:pPr>
      <w:keepNext w:val="true"/>
      <w:spacing w:lineRule="auto" w:line="240" w:before="120" w:after="120"/>
      <w:outlineLvl w:val="3"/>
    </w:pPr>
    <w:rPr>
      <w:rFonts w:ascii="Liberation Serif" w:hAnsi="Liberation Serif" w:eastAsia="Liberation Serif" w:cs="Liberation Serif"/>
      <w:b/>
      <w:bCs/>
      <w:sz w:val="24"/>
      <w:szCs w:val="24"/>
      <w:lang w:eastAsia="pt-BR"/>
    </w:rPr>
  </w:style>
  <w:style w:type="paragraph" w:styleId="Heading5">
    <w:name w:val="Heading 5"/>
    <w:basedOn w:val="Normal"/>
    <w:next w:val="Normal"/>
    <w:link w:val="Ttulo5Char"/>
    <w:qFormat/>
    <w:rsid w:val="001208df"/>
    <w:pPr>
      <w:keepNext w:val="true"/>
      <w:keepLines/>
      <w:spacing w:lineRule="auto" w:line="240" w:before="220" w:after="40"/>
      <w:outlineLvl w:val="4"/>
    </w:pPr>
    <w:rPr>
      <w:rFonts w:ascii="Liberation Serif" w:hAnsi="Liberation Serif" w:eastAsia="Liberation Serif" w:cs="Liberation Serif"/>
      <w:b/>
      <w:bCs/>
      <w:lang w:eastAsia="pt-BR"/>
    </w:rPr>
  </w:style>
  <w:style w:type="paragraph" w:styleId="Heading6">
    <w:name w:val="Heading 6"/>
    <w:basedOn w:val="Normal"/>
    <w:next w:val="Normal"/>
    <w:link w:val="Ttulo6Char"/>
    <w:qFormat/>
    <w:rsid w:val="001208df"/>
    <w:pPr>
      <w:keepNext w:val="true"/>
      <w:keepLines/>
      <w:spacing w:lineRule="auto" w:line="240" w:before="200" w:after="40"/>
      <w:outlineLvl w:val="5"/>
    </w:pPr>
    <w:rPr>
      <w:rFonts w:ascii="Liberation Serif" w:hAnsi="Liberation Serif" w:eastAsia="Liberation Serif" w:cs="Liberation Serif"/>
      <w:b/>
      <w:bCs/>
      <w:sz w:val="20"/>
      <w:szCs w:val="20"/>
      <w:lang w:eastAsia="pt-BR"/>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0021aa"/>
    <w:rPr>
      <w:b/>
      <w:bCs/>
    </w:rPr>
  </w:style>
  <w:style w:type="character" w:styleId="Ttulo2Char" w:customStyle="1">
    <w:name w:val="Título 2 Char"/>
    <w:basedOn w:val="DefaultParagraphFont"/>
    <w:qFormat/>
    <w:rsid w:val="00e5000e"/>
    <w:rPr>
      <w:rFonts w:ascii="Liberation Serif" w:hAnsi="Liberation Serif" w:eastAsia="Liberation Serif" w:cs="Liberation Serif"/>
      <w:b/>
      <w:bCs/>
      <w:sz w:val="36"/>
      <w:szCs w:val="36"/>
      <w:lang w:eastAsia="pt-BR"/>
    </w:rPr>
  </w:style>
  <w:style w:type="character" w:styleId="Ttulo1Char" w:customStyle="1">
    <w:name w:val="Título 1 Char"/>
    <w:basedOn w:val="DefaultParagraphFont"/>
    <w:qFormat/>
    <w:rsid w:val="001208df"/>
    <w:rPr>
      <w:rFonts w:ascii="Calibri Light" w:hAnsi="Calibri Light" w:eastAsia="" w:cs="" w:asciiTheme="majorHAnsi" w:cstheme="majorBidi" w:eastAsiaTheme="majorEastAsia" w:hAnsiTheme="majorHAnsi"/>
      <w:color w:themeColor="accent1" w:themeShade="bf" w:val="2E74B5"/>
      <w:sz w:val="32"/>
      <w:szCs w:val="32"/>
    </w:rPr>
  </w:style>
  <w:style w:type="character" w:styleId="Ttulo3Char" w:customStyle="1">
    <w:name w:val="Título 3 Char"/>
    <w:basedOn w:val="DefaultParagraphFont"/>
    <w:qFormat/>
    <w:rsid w:val="001208df"/>
    <w:rPr>
      <w:rFonts w:ascii="Calibri Light" w:hAnsi="Calibri Light" w:eastAsia="" w:cs="" w:asciiTheme="majorHAnsi" w:cstheme="majorBidi" w:eastAsiaTheme="majorEastAsia" w:hAnsiTheme="majorHAnsi"/>
      <w:color w:themeColor="accent1" w:themeShade="7f" w:val="1F4D78"/>
      <w:sz w:val="24"/>
      <w:szCs w:val="24"/>
    </w:rPr>
  </w:style>
  <w:style w:type="character" w:styleId="Ttulo4Char" w:customStyle="1">
    <w:name w:val="Título 4 Char"/>
    <w:basedOn w:val="DefaultParagraphFont"/>
    <w:qFormat/>
    <w:rsid w:val="001208df"/>
    <w:rPr>
      <w:rFonts w:ascii="Liberation Serif" w:hAnsi="Liberation Serif" w:eastAsia="Liberation Serif" w:cs="Liberation Serif"/>
      <w:b/>
      <w:bCs/>
      <w:sz w:val="24"/>
      <w:szCs w:val="24"/>
      <w:lang w:eastAsia="pt-BR"/>
    </w:rPr>
  </w:style>
  <w:style w:type="character" w:styleId="Ttulo5Char" w:customStyle="1">
    <w:name w:val="Título 5 Char"/>
    <w:basedOn w:val="DefaultParagraphFont"/>
    <w:qFormat/>
    <w:rsid w:val="001208df"/>
    <w:rPr>
      <w:rFonts w:ascii="Liberation Serif" w:hAnsi="Liberation Serif" w:eastAsia="Liberation Serif" w:cs="Liberation Serif"/>
      <w:b/>
      <w:bCs/>
      <w:lang w:eastAsia="pt-BR"/>
    </w:rPr>
  </w:style>
  <w:style w:type="character" w:styleId="Ttulo6Char" w:customStyle="1">
    <w:name w:val="Título 6 Char"/>
    <w:basedOn w:val="DefaultParagraphFont"/>
    <w:qFormat/>
    <w:rsid w:val="001208df"/>
    <w:rPr>
      <w:rFonts w:ascii="Liberation Serif" w:hAnsi="Liberation Serif" w:eastAsia="Liberation Serif" w:cs="Liberation Serif"/>
      <w:b/>
      <w:bCs/>
      <w:sz w:val="20"/>
      <w:szCs w:val="20"/>
      <w:lang w:eastAsia="pt-BR"/>
    </w:rPr>
  </w:style>
  <w:style w:type="character" w:styleId="TtuloChar" w:customStyle="1">
    <w:name w:val="Título Char"/>
    <w:basedOn w:val="DefaultParagraphFont"/>
    <w:qFormat/>
    <w:rsid w:val="001208df"/>
    <w:rPr>
      <w:rFonts w:ascii="Liberation Serif" w:hAnsi="Liberation Serif" w:eastAsia="Liberation Serif" w:cs="Liberation Serif"/>
      <w:b/>
      <w:bCs/>
      <w:sz w:val="72"/>
      <w:szCs w:val="72"/>
      <w:lang w:eastAsia="pt-BR"/>
    </w:rPr>
  </w:style>
  <w:style w:type="character" w:styleId="SubttuloChar" w:customStyle="1">
    <w:name w:val="Subtítulo Char"/>
    <w:basedOn w:val="DefaultParagraphFont"/>
    <w:qFormat/>
    <w:rsid w:val="001208df"/>
    <w:rPr>
      <w:rFonts w:ascii="Georgia" w:hAnsi="Georgia" w:eastAsia="Georgia" w:cs="Georgia"/>
      <w:i/>
      <w:iCs/>
      <w:color w:val="666666"/>
      <w:sz w:val="48"/>
      <w:szCs w:val="48"/>
      <w:lang w:eastAsia="pt-BR"/>
    </w:rPr>
  </w:style>
  <w:style w:type="character" w:styleId="Hyperlink">
    <w:name w:val="Hyperlink"/>
    <w:basedOn w:val="DefaultParagraphFont"/>
    <w:uiPriority w:val="99"/>
    <w:semiHidden/>
    <w:unhideWhenUsed/>
    <w:rsid w:val="00815649"/>
    <w:rPr>
      <w:color w:val="1155CC"/>
      <w:u w:val="single"/>
    </w:rPr>
  </w:style>
  <w:style w:type="character" w:styleId="FollowedHyperlink">
    <w:name w:val="FollowedHyperlink"/>
    <w:basedOn w:val="DefaultParagraphFont"/>
    <w:uiPriority w:val="99"/>
    <w:semiHidden/>
    <w:unhideWhenUsed/>
    <w:rsid w:val="00815649"/>
    <w:rPr>
      <w:color w:val="1155CC"/>
      <w:u w:val="single"/>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Ds-markdown-paragraph" w:customStyle="1">
    <w:name w:val="ds-markdown-paragraph"/>
    <w:basedOn w:val="Normal"/>
    <w:qFormat/>
    <w:rsid w:val="000021aa"/>
    <w:pPr>
      <w:spacing w:lineRule="auto" w:line="240" w:beforeAutospacing="1" w:afterAutospacing="1"/>
    </w:pPr>
    <w:rPr>
      <w:rFonts w:ascii="Times New Roman" w:hAnsi="Times New Roman" w:eastAsia="Times New Roman" w:cs="Times New Roman"/>
      <w:sz w:val="24"/>
      <w:szCs w:val="24"/>
      <w:lang w:eastAsia="pt-BR"/>
    </w:rPr>
  </w:style>
  <w:style w:type="paragraph" w:styleId="Title">
    <w:name w:val="Title"/>
    <w:basedOn w:val="Normal"/>
    <w:next w:val="Normal"/>
    <w:link w:val="TtuloChar"/>
    <w:qFormat/>
    <w:rsid w:val="001208df"/>
    <w:pPr>
      <w:keepNext w:val="true"/>
      <w:keepLines/>
      <w:spacing w:lineRule="auto" w:line="240" w:before="480" w:after="120"/>
    </w:pPr>
    <w:rPr>
      <w:rFonts w:ascii="Liberation Serif" w:hAnsi="Liberation Serif" w:eastAsia="Liberation Serif" w:cs="Liberation Serif"/>
      <w:b/>
      <w:bCs/>
      <w:sz w:val="72"/>
      <w:szCs w:val="72"/>
      <w:lang w:eastAsia="pt-BR"/>
    </w:rPr>
  </w:style>
  <w:style w:type="paragraph" w:styleId="Subtitle">
    <w:name w:val="Subtitle"/>
    <w:basedOn w:val="Normal"/>
    <w:next w:val="Normal"/>
    <w:link w:val="SubttuloChar"/>
    <w:qFormat/>
    <w:rsid w:val="001208df"/>
    <w:pPr>
      <w:keepNext w:val="true"/>
      <w:keepLines/>
      <w:spacing w:lineRule="auto" w:line="240" w:before="360" w:after="80"/>
    </w:pPr>
    <w:rPr>
      <w:rFonts w:ascii="Georgia" w:hAnsi="Georgia" w:eastAsia="Georgia" w:cs="Georgia"/>
      <w:i/>
      <w:iCs/>
      <w:color w:val="666666"/>
      <w:sz w:val="48"/>
      <w:szCs w:val="48"/>
      <w:lang w:eastAsia="pt-BR"/>
    </w:rPr>
  </w:style>
  <w:style w:type="paragraph" w:styleId="Msonormal" w:customStyle="1">
    <w:name w:val="msonormal"/>
    <w:basedOn w:val="Normal"/>
    <w:qFormat/>
    <w:rsid w:val="00815649"/>
    <w:pPr>
      <w:spacing w:lineRule="auto" w:line="240" w:beforeAutospacing="1" w:afterAutospacing="1"/>
    </w:pPr>
    <w:rPr>
      <w:rFonts w:ascii="Times New Roman" w:hAnsi="Times New Roman" w:eastAsia="Times New Roman" w:cs="Times New Roman"/>
      <w:sz w:val="24"/>
      <w:szCs w:val="24"/>
      <w:lang w:eastAsia="pt-BR"/>
    </w:rPr>
  </w:style>
  <w:style w:type="paragraph" w:styleId="Font5" w:customStyle="1">
    <w:name w:val="font5"/>
    <w:basedOn w:val="Normal"/>
    <w:qFormat/>
    <w:rsid w:val="00815649"/>
    <w:pPr>
      <w:spacing w:lineRule="auto" w:line="240" w:beforeAutospacing="1" w:afterAutospacing="1"/>
    </w:pPr>
    <w:rPr>
      <w:rFonts w:ascii="Arial, sans-serif" w:hAnsi="Arial, sans-serif" w:eastAsia="Times New Roman" w:cs="Times New Roman"/>
      <w:color w:val="000000"/>
      <w:sz w:val="16"/>
      <w:szCs w:val="16"/>
      <w:lang w:eastAsia="pt-BR"/>
    </w:rPr>
  </w:style>
  <w:style w:type="paragraph" w:styleId="Font6" w:customStyle="1">
    <w:name w:val="font6"/>
    <w:basedOn w:val="Normal"/>
    <w:qFormat/>
    <w:rsid w:val="00815649"/>
    <w:pPr>
      <w:spacing w:lineRule="auto" w:line="240" w:beforeAutospacing="1" w:afterAutospacing="1"/>
    </w:pPr>
    <w:rPr>
      <w:rFonts w:ascii="Arial, sans-serif" w:hAnsi="Arial, sans-serif" w:eastAsia="Times New Roman" w:cs="Times New Roman"/>
      <w:i/>
      <w:iCs/>
      <w:color w:val="000000"/>
      <w:sz w:val="16"/>
      <w:szCs w:val="16"/>
      <w:lang w:eastAsia="pt-BR"/>
    </w:rPr>
  </w:style>
  <w:style w:type="paragraph" w:styleId="Xl65" w:customStyle="1">
    <w:name w:val="xl65"/>
    <w:basedOn w:val="Normal"/>
    <w:qFormat/>
    <w:rsid w:val="00815649"/>
    <w:pPr>
      <w:shd w:val="clear" w:color="D0E0E3" w:fill="D0E0E3"/>
      <w:spacing w:lineRule="auto" w:line="240" w:beforeAutospacing="1" w:afterAutospacing="1"/>
      <w:jc w:val="center"/>
      <w:textAlignment w:val="center"/>
    </w:pPr>
    <w:rPr>
      <w:rFonts w:ascii="Arial" w:hAnsi="Arial" w:eastAsia="Times New Roman" w:cs="Arial"/>
      <w:b/>
      <w:bCs/>
      <w:color w:val="000000"/>
      <w:sz w:val="16"/>
      <w:szCs w:val="16"/>
      <w:lang w:eastAsia="pt-BR"/>
    </w:rPr>
  </w:style>
  <w:style w:type="paragraph" w:styleId="Xl66" w:customStyle="1">
    <w:name w:val="xl66"/>
    <w:basedOn w:val="Normal"/>
    <w:qFormat/>
    <w:rsid w:val="00815649"/>
    <w:pPr>
      <w:pBdr>
        <w:top w:val="single" w:sz="4" w:space="0" w:color="000000"/>
        <w:left w:val="single" w:sz="4" w:space="0" w:color="000000"/>
      </w:pBdr>
      <w:shd w:val="clear" w:color="FFFFFF" w:fill="FFFFFF"/>
      <w:spacing w:lineRule="auto" w:line="240" w:beforeAutospacing="1" w:afterAutospacing="1"/>
      <w:jc w:val="center"/>
      <w:textAlignment w:val="center"/>
    </w:pPr>
    <w:rPr>
      <w:rFonts w:ascii="Arial" w:hAnsi="Arial" w:eastAsia="Times New Roman" w:cs="Arial"/>
      <w:b/>
      <w:bCs/>
      <w:color w:val="000000"/>
      <w:sz w:val="16"/>
      <w:szCs w:val="16"/>
      <w:lang w:eastAsia="pt-BR"/>
    </w:rPr>
  </w:style>
  <w:style w:type="paragraph" w:styleId="Xl67" w:customStyle="1">
    <w:name w:val="xl67"/>
    <w:basedOn w:val="Normal"/>
    <w:qFormat/>
    <w:rsid w:val="00815649"/>
    <w:pPr>
      <w:pBdr>
        <w:top w:val="single" w:sz="4" w:space="0" w:color="000000"/>
      </w:pBdr>
      <w:spacing w:lineRule="auto" w:line="240" w:beforeAutospacing="1" w:afterAutospacing="1"/>
    </w:pPr>
    <w:rPr>
      <w:rFonts w:ascii="Arial" w:hAnsi="Arial" w:eastAsia="Times New Roman" w:cs="Arial"/>
      <w:sz w:val="16"/>
      <w:szCs w:val="16"/>
      <w:lang w:eastAsia="pt-BR"/>
    </w:rPr>
  </w:style>
  <w:style w:type="paragraph" w:styleId="Xl68" w:customStyle="1">
    <w:name w:val="xl68"/>
    <w:basedOn w:val="Normal"/>
    <w:qFormat/>
    <w:rsid w:val="00815649"/>
    <w:pPr>
      <w:pBdr>
        <w:top w:val="single" w:sz="4" w:space="0" w:color="000000"/>
        <w:right w:val="single" w:sz="4" w:space="0" w:color="000000"/>
      </w:pBdr>
      <w:spacing w:lineRule="auto" w:line="240" w:beforeAutospacing="1" w:afterAutospacing="1"/>
    </w:pPr>
    <w:rPr>
      <w:rFonts w:ascii="Arial" w:hAnsi="Arial" w:eastAsia="Times New Roman" w:cs="Arial"/>
      <w:sz w:val="16"/>
      <w:szCs w:val="16"/>
      <w:lang w:eastAsia="pt-BR"/>
    </w:rPr>
  </w:style>
  <w:style w:type="paragraph" w:styleId="Xl69" w:customStyle="1">
    <w:name w:val="xl69"/>
    <w:basedOn w:val="Normal"/>
    <w:qFormat/>
    <w:rsid w:val="00815649"/>
    <w:pPr>
      <w:shd w:val="clear" w:color="C9DAF8" w:fill="C9DAF8"/>
      <w:spacing w:lineRule="auto" w:line="240" w:beforeAutospacing="1" w:afterAutospacing="1"/>
      <w:jc w:val="center"/>
      <w:textAlignment w:val="center"/>
    </w:pPr>
    <w:rPr>
      <w:rFonts w:ascii="Arial" w:hAnsi="Arial" w:eastAsia="Times New Roman" w:cs="Arial"/>
      <w:b/>
      <w:bCs/>
      <w:color w:val="000000"/>
      <w:sz w:val="16"/>
      <w:szCs w:val="16"/>
      <w:lang w:eastAsia="pt-BR"/>
    </w:rPr>
  </w:style>
  <w:style w:type="paragraph" w:styleId="Xl70" w:customStyle="1">
    <w:name w:val="xl70"/>
    <w:basedOn w:val="Normal"/>
    <w:qFormat/>
    <w:rsid w:val="00815649"/>
    <w:pPr>
      <w:spacing w:lineRule="auto" w:line="240" w:beforeAutospacing="1" w:afterAutospacing="1"/>
    </w:pPr>
    <w:rPr>
      <w:rFonts w:ascii="Arial" w:hAnsi="Arial" w:eastAsia="Times New Roman" w:cs="Arial"/>
      <w:sz w:val="16"/>
      <w:szCs w:val="16"/>
      <w:lang w:eastAsia="pt-BR"/>
    </w:rPr>
  </w:style>
  <w:style w:type="paragraph" w:styleId="Xl71" w:customStyle="1">
    <w:name w:val="xl71"/>
    <w:basedOn w:val="Normal"/>
    <w:qFormat/>
    <w:rsid w:val="00815649"/>
    <w:pPr>
      <w:pBdr>
        <w:left w:val="single" w:sz="4" w:space="0" w:color="000000"/>
      </w:pBdr>
      <w:spacing w:lineRule="auto" w:line="240" w:beforeAutospacing="1" w:afterAutospacing="1"/>
    </w:pPr>
    <w:rPr>
      <w:rFonts w:ascii="Arial" w:hAnsi="Arial" w:eastAsia="Times New Roman" w:cs="Arial"/>
      <w:sz w:val="16"/>
      <w:szCs w:val="16"/>
      <w:lang w:eastAsia="pt-BR"/>
    </w:rPr>
  </w:style>
  <w:style w:type="paragraph" w:styleId="Xl72" w:customStyle="1">
    <w:name w:val="xl72"/>
    <w:basedOn w:val="Normal"/>
    <w:qFormat/>
    <w:rsid w:val="00815649"/>
    <w:pPr>
      <w:pBdr>
        <w:right w:val="single" w:sz="4" w:space="0" w:color="000000"/>
      </w:pBdr>
      <w:spacing w:lineRule="auto" w:line="240" w:beforeAutospacing="1" w:afterAutospacing="1"/>
    </w:pPr>
    <w:rPr>
      <w:rFonts w:ascii="Arial" w:hAnsi="Arial" w:eastAsia="Times New Roman" w:cs="Arial"/>
      <w:sz w:val="16"/>
      <w:szCs w:val="16"/>
      <w:lang w:eastAsia="pt-BR"/>
    </w:rPr>
  </w:style>
  <w:style w:type="paragraph" w:styleId="Xl73" w:customStyle="1">
    <w:name w:val="xl73"/>
    <w:basedOn w:val="Normal"/>
    <w:qFormat/>
    <w:rsid w:val="00815649"/>
    <w:pPr>
      <w:pBdr>
        <w:top w:val="single" w:sz="4" w:space="0" w:color="000000"/>
        <w:left w:val="single" w:sz="4" w:space="0" w:color="000000"/>
      </w:pBdr>
      <w:shd w:val="clear" w:color="073763" w:fill="073763"/>
      <w:spacing w:lineRule="auto" w:line="240" w:beforeAutospacing="1" w:afterAutospacing="1"/>
      <w:jc w:val="center"/>
      <w:textAlignment w:val="center"/>
    </w:pPr>
    <w:rPr>
      <w:rFonts w:ascii="'Liberation Serif'" w:hAnsi="'Liberation Serif'" w:eastAsia="Times New Roman" w:cs="Times New Roman"/>
      <w:b/>
      <w:bCs/>
      <w:color w:val="FFFFFF"/>
      <w:sz w:val="16"/>
      <w:szCs w:val="16"/>
      <w:lang w:eastAsia="pt-BR"/>
    </w:rPr>
  </w:style>
  <w:style w:type="paragraph" w:styleId="Xl74" w:customStyle="1">
    <w:name w:val="xl74"/>
    <w:basedOn w:val="Normal"/>
    <w:qFormat/>
    <w:rsid w:val="00815649"/>
    <w:pPr>
      <w:pBdr>
        <w:left w:val="single" w:sz="4" w:space="0" w:color="000000"/>
      </w:pBdr>
      <w:spacing w:lineRule="auto" w:line="240" w:beforeAutospacing="1" w:afterAutospacing="1"/>
      <w:textAlignment w:val="center"/>
    </w:pPr>
    <w:rPr>
      <w:rFonts w:ascii="'Liberation Serif'" w:hAnsi="'Liberation Serif'" w:eastAsia="Times New Roman" w:cs="Times New Roman"/>
      <w:b/>
      <w:bCs/>
      <w:sz w:val="16"/>
      <w:szCs w:val="16"/>
      <w:lang w:eastAsia="pt-BR"/>
    </w:rPr>
  </w:style>
  <w:style w:type="paragraph" w:styleId="Xl75" w:customStyle="1">
    <w:name w:val="xl75"/>
    <w:basedOn w:val="Normal"/>
    <w:qFormat/>
    <w:rsid w:val="00815649"/>
    <w:pPr>
      <w:spacing w:lineRule="auto" w:line="240" w:beforeAutospacing="1" w:afterAutospacing="1"/>
      <w:textAlignment w:val="center"/>
    </w:pPr>
    <w:rPr>
      <w:rFonts w:ascii="'Liberation Serif'" w:hAnsi="'Liberation Serif'" w:eastAsia="Times New Roman" w:cs="Times New Roman"/>
      <w:b/>
      <w:bCs/>
      <w:sz w:val="16"/>
      <w:szCs w:val="16"/>
      <w:lang w:eastAsia="pt-BR"/>
    </w:rPr>
  </w:style>
  <w:style w:type="paragraph" w:styleId="Xl76" w:customStyle="1">
    <w:name w:val="xl76"/>
    <w:basedOn w:val="Normal"/>
    <w:qFormat/>
    <w:rsid w:val="00815649"/>
    <w:pPr>
      <w:shd w:val="clear" w:color="FFFFFF" w:fill="FFFFFF"/>
      <w:spacing w:lineRule="auto" w:line="240" w:beforeAutospacing="1" w:afterAutospacing="1"/>
      <w:textAlignment w:val="center"/>
    </w:pPr>
    <w:rPr>
      <w:rFonts w:ascii="'Liberation Serif'" w:hAnsi="'Liberation Serif'" w:eastAsia="Times New Roman" w:cs="Times New Roman"/>
      <w:b/>
      <w:bCs/>
      <w:sz w:val="16"/>
      <w:szCs w:val="16"/>
      <w:lang w:eastAsia="pt-BR"/>
    </w:rPr>
  </w:style>
  <w:style w:type="paragraph" w:styleId="Xl77" w:customStyle="1">
    <w:name w:val="xl77"/>
    <w:basedOn w:val="Normal"/>
    <w:qFormat/>
    <w:rsid w:val="00815649"/>
    <w:pPr>
      <w:pBdr>
        <w:right w:val="single" w:sz="4" w:space="0" w:color="000000"/>
      </w:pBdr>
      <w:shd w:val="clear" w:color="FFFFFF" w:fill="FFFFFF"/>
      <w:spacing w:lineRule="auto" w:line="240" w:beforeAutospacing="1" w:afterAutospacing="1"/>
      <w:textAlignment w:val="center"/>
    </w:pPr>
    <w:rPr>
      <w:rFonts w:ascii="'Liberation Serif'" w:hAnsi="'Liberation Serif'" w:eastAsia="Times New Roman" w:cs="Times New Roman"/>
      <w:b/>
      <w:bCs/>
      <w:sz w:val="16"/>
      <w:szCs w:val="16"/>
      <w:lang w:eastAsia="pt-BR"/>
    </w:rPr>
  </w:style>
  <w:style w:type="paragraph" w:styleId="Xl78" w:customStyle="1">
    <w:name w:val="xl78"/>
    <w:basedOn w:val="Normal"/>
    <w:qFormat/>
    <w:rsid w:val="00815649"/>
    <w:pPr>
      <w:pBdr>
        <w:left w:val="single" w:sz="4" w:space="0" w:color="000000"/>
      </w:pBdr>
      <w:spacing w:lineRule="auto" w:line="240" w:beforeAutospacing="1" w:afterAutospacing="1"/>
      <w:textAlignment w:val="center"/>
    </w:pPr>
    <w:rPr>
      <w:rFonts w:ascii="Arial" w:hAnsi="Arial" w:eastAsia="Times New Roman" w:cs="Arial"/>
      <w:b/>
      <w:bCs/>
      <w:sz w:val="16"/>
      <w:szCs w:val="16"/>
      <w:lang w:eastAsia="pt-BR"/>
    </w:rPr>
  </w:style>
  <w:style w:type="paragraph" w:styleId="Xl79" w:customStyle="1">
    <w:name w:val="xl79"/>
    <w:basedOn w:val="Normal"/>
    <w:qFormat/>
    <w:rsid w:val="00815649"/>
    <w:pPr>
      <w:spacing w:lineRule="auto" w:line="240" w:beforeAutospacing="1" w:afterAutospacing="1"/>
      <w:jc w:val="center"/>
      <w:textAlignment w:val="center"/>
    </w:pPr>
    <w:rPr>
      <w:rFonts w:ascii="Arial" w:hAnsi="Arial" w:eastAsia="Times New Roman" w:cs="Arial"/>
      <w:color w:val="000000"/>
      <w:sz w:val="16"/>
      <w:szCs w:val="16"/>
      <w:lang w:eastAsia="pt-BR"/>
    </w:rPr>
  </w:style>
  <w:style w:type="paragraph" w:styleId="Xl80" w:customStyle="1">
    <w:name w:val="xl80"/>
    <w:basedOn w:val="Normal"/>
    <w:qFormat/>
    <w:rsid w:val="00815649"/>
    <w:pPr>
      <w:shd w:val="clear" w:color="FFFFFF" w:fill="FFFFFF"/>
      <w:spacing w:lineRule="auto" w:line="240" w:beforeAutospacing="1" w:afterAutospacing="1"/>
      <w:jc w:val="center"/>
      <w:textAlignment w:val="center"/>
    </w:pPr>
    <w:rPr>
      <w:rFonts w:ascii="Arial" w:hAnsi="Arial" w:eastAsia="Times New Roman" w:cs="Arial"/>
      <w:color w:val="000000"/>
      <w:sz w:val="16"/>
      <w:szCs w:val="16"/>
      <w:lang w:eastAsia="pt-BR"/>
    </w:rPr>
  </w:style>
  <w:style w:type="paragraph" w:styleId="Xl81" w:customStyle="1">
    <w:name w:val="xl81"/>
    <w:basedOn w:val="Normal"/>
    <w:qFormat/>
    <w:rsid w:val="00815649"/>
    <w:pPr>
      <w:spacing w:lineRule="auto" w:line="240" w:beforeAutospacing="1" w:afterAutospacing="1"/>
      <w:jc w:val="center"/>
      <w:textAlignment w:val="center"/>
    </w:pPr>
    <w:rPr>
      <w:rFonts w:ascii="Arial" w:hAnsi="Arial" w:eastAsia="Times New Roman" w:cs="Arial"/>
      <w:color w:val="000000"/>
      <w:sz w:val="16"/>
      <w:szCs w:val="16"/>
      <w:lang w:eastAsia="pt-BR"/>
    </w:rPr>
  </w:style>
  <w:style w:type="paragraph" w:styleId="Xl82" w:customStyle="1">
    <w:name w:val="xl82"/>
    <w:basedOn w:val="Normal"/>
    <w:qFormat/>
    <w:rsid w:val="00815649"/>
    <w:pPr>
      <w:pBdr>
        <w:right w:val="single" w:sz="4" w:space="0" w:color="000000"/>
      </w:pBdr>
      <w:shd w:val="clear" w:color="FFFFFF" w:fill="FFFFFF"/>
      <w:spacing w:lineRule="auto" w:line="240" w:beforeAutospacing="1" w:afterAutospacing="1"/>
      <w:jc w:val="center"/>
      <w:textAlignment w:val="center"/>
    </w:pPr>
    <w:rPr>
      <w:rFonts w:ascii="Arial" w:hAnsi="Arial" w:eastAsia="Times New Roman" w:cs="Arial"/>
      <w:color w:val="000000"/>
      <w:sz w:val="16"/>
      <w:szCs w:val="16"/>
      <w:lang w:eastAsia="pt-BR"/>
    </w:rPr>
  </w:style>
  <w:style w:type="paragraph" w:styleId="Xl83" w:customStyle="1">
    <w:name w:val="xl83"/>
    <w:basedOn w:val="Normal"/>
    <w:qFormat/>
    <w:rsid w:val="00815649"/>
    <w:pPr>
      <w:pBdr>
        <w:left w:val="single" w:sz="4" w:space="0" w:color="000000"/>
      </w:pBdr>
      <w:shd w:val="clear" w:color="C9DAF8" w:fill="C9DAF8"/>
      <w:spacing w:lineRule="auto" w:line="240" w:beforeAutospacing="1" w:afterAutospacing="1"/>
      <w:textAlignment w:val="center"/>
    </w:pPr>
    <w:rPr>
      <w:rFonts w:ascii="'Liberation Serif'" w:hAnsi="'Liberation Serif'" w:eastAsia="Times New Roman" w:cs="Times New Roman"/>
      <w:b/>
      <w:bCs/>
      <w:sz w:val="16"/>
      <w:szCs w:val="16"/>
      <w:lang w:eastAsia="pt-BR"/>
    </w:rPr>
  </w:style>
  <w:style w:type="paragraph" w:styleId="Xl84" w:customStyle="1">
    <w:name w:val="xl84"/>
    <w:basedOn w:val="Normal"/>
    <w:qFormat/>
    <w:rsid w:val="00815649"/>
    <w:pPr>
      <w:shd w:val="clear" w:color="C9DAF8" w:fill="C9DAF8"/>
      <w:spacing w:lineRule="auto" w:line="240" w:beforeAutospacing="1" w:afterAutospacing="1"/>
      <w:jc w:val="center"/>
      <w:textAlignment w:val="center"/>
    </w:pPr>
    <w:rPr>
      <w:rFonts w:ascii="Arial" w:hAnsi="Arial" w:eastAsia="Times New Roman" w:cs="Arial"/>
      <w:color w:val="000000"/>
      <w:sz w:val="16"/>
      <w:szCs w:val="16"/>
      <w:lang w:eastAsia="pt-BR"/>
    </w:rPr>
  </w:style>
  <w:style w:type="paragraph" w:styleId="Xl85" w:customStyle="1">
    <w:name w:val="xl85"/>
    <w:basedOn w:val="Normal"/>
    <w:qFormat/>
    <w:rsid w:val="00815649"/>
    <w:pPr>
      <w:shd w:val="clear" w:color="C9DAF8" w:fill="C9DAF8"/>
      <w:spacing w:lineRule="auto" w:line="240" w:beforeAutospacing="1" w:afterAutospacing="1"/>
      <w:jc w:val="center"/>
      <w:textAlignment w:val="center"/>
    </w:pPr>
    <w:rPr>
      <w:rFonts w:ascii="Arial" w:hAnsi="Arial" w:eastAsia="Times New Roman" w:cs="Arial"/>
      <w:color w:val="000000"/>
      <w:sz w:val="16"/>
      <w:szCs w:val="16"/>
      <w:lang w:eastAsia="pt-BR"/>
    </w:rPr>
  </w:style>
  <w:style w:type="paragraph" w:styleId="Xl86" w:customStyle="1">
    <w:name w:val="xl86"/>
    <w:basedOn w:val="Normal"/>
    <w:qFormat/>
    <w:rsid w:val="00815649"/>
    <w:pPr>
      <w:pBdr>
        <w:right w:val="single" w:sz="4" w:space="0" w:color="000000"/>
      </w:pBdr>
      <w:shd w:val="clear" w:color="C9DAF8" w:fill="C9DAF8"/>
      <w:spacing w:lineRule="auto" w:line="240" w:beforeAutospacing="1" w:afterAutospacing="1"/>
      <w:jc w:val="center"/>
      <w:textAlignment w:val="center"/>
    </w:pPr>
    <w:rPr>
      <w:rFonts w:ascii="Arial" w:hAnsi="Arial" w:eastAsia="Times New Roman" w:cs="Arial"/>
      <w:color w:val="000000"/>
      <w:sz w:val="16"/>
      <w:szCs w:val="16"/>
      <w:lang w:eastAsia="pt-BR"/>
    </w:rPr>
  </w:style>
  <w:style w:type="paragraph" w:styleId="Xl87" w:customStyle="1">
    <w:name w:val="xl87"/>
    <w:basedOn w:val="Normal"/>
    <w:qFormat/>
    <w:rsid w:val="00815649"/>
    <w:pPr>
      <w:pBdr>
        <w:left w:val="single" w:sz="4" w:space="0" w:color="000000"/>
      </w:pBdr>
      <w:spacing w:lineRule="auto" w:line="240" w:beforeAutospacing="1" w:afterAutospacing="1"/>
      <w:textAlignment w:val="center"/>
    </w:pPr>
    <w:rPr>
      <w:rFonts w:ascii="'Liberation Serif'" w:hAnsi="'Liberation Serif'" w:eastAsia="Times New Roman" w:cs="Times New Roman"/>
      <w:b/>
      <w:bCs/>
      <w:sz w:val="16"/>
      <w:szCs w:val="16"/>
      <w:lang w:eastAsia="pt-BR"/>
    </w:rPr>
  </w:style>
  <w:style w:type="paragraph" w:styleId="Xl88" w:customStyle="1">
    <w:name w:val="xl88"/>
    <w:basedOn w:val="Normal"/>
    <w:qFormat/>
    <w:rsid w:val="00815649"/>
    <w:pPr>
      <w:spacing w:lineRule="auto" w:line="240" w:beforeAutospacing="1" w:afterAutospacing="1"/>
      <w:jc w:val="center"/>
      <w:textAlignment w:val="center"/>
    </w:pPr>
    <w:rPr>
      <w:rFonts w:ascii="'Liberation Serif'" w:hAnsi="'Liberation Serif'" w:eastAsia="Times New Roman" w:cs="Times New Roman"/>
      <w:b/>
      <w:bCs/>
      <w:sz w:val="16"/>
      <w:szCs w:val="16"/>
      <w:lang w:eastAsia="pt-BR"/>
    </w:rPr>
  </w:style>
  <w:style w:type="paragraph" w:styleId="Xl89" w:customStyle="1">
    <w:name w:val="xl89"/>
    <w:basedOn w:val="Normal"/>
    <w:qFormat/>
    <w:rsid w:val="00815649"/>
    <w:pPr>
      <w:shd w:val="clear" w:color="C9DAF8" w:fill="C9DAF8"/>
      <w:spacing w:lineRule="auto" w:line="240" w:beforeAutospacing="1" w:afterAutospacing="1"/>
      <w:jc w:val="center"/>
      <w:textAlignment w:val="center"/>
    </w:pPr>
    <w:rPr>
      <w:rFonts w:ascii="'Liberation Serif'" w:hAnsi="'Liberation Serif'" w:eastAsia="Times New Roman" w:cs="Times New Roman"/>
      <w:b/>
      <w:bCs/>
      <w:sz w:val="16"/>
      <w:szCs w:val="16"/>
      <w:lang w:eastAsia="pt-BR"/>
    </w:rPr>
  </w:style>
  <w:style w:type="paragraph" w:styleId="Xl90" w:customStyle="1">
    <w:name w:val="xl90"/>
    <w:basedOn w:val="Normal"/>
    <w:qFormat/>
    <w:rsid w:val="00815649"/>
    <w:pPr>
      <w:spacing w:lineRule="auto" w:line="240" w:beforeAutospacing="1" w:afterAutospacing="1"/>
      <w:jc w:val="center"/>
      <w:textAlignment w:val="center"/>
    </w:pPr>
    <w:rPr>
      <w:rFonts w:ascii="'Liberation Serif'" w:hAnsi="'Liberation Serif'" w:eastAsia="Times New Roman" w:cs="Times New Roman"/>
      <w:b/>
      <w:bCs/>
      <w:sz w:val="16"/>
      <w:szCs w:val="16"/>
      <w:lang w:eastAsia="pt-BR"/>
    </w:rPr>
  </w:style>
  <w:style w:type="paragraph" w:styleId="Xl91" w:customStyle="1">
    <w:name w:val="xl91"/>
    <w:basedOn w:val="Normal"/>
    <w:qFormat/>
    <w:rsid w:val="00815649"/>
    <w:pPr>
      <w:pBdr>
        <w:right w:val="single" w:sz="4" w:space="0" w:color="000000"/>
      </w:pBdr>
      <w:shd w:val="clear" w:color="C9DAF8" w:fill="C9DAF8"/>
      <w:spacing w:lineRule="auto" w:line="240" w:beforeAutospacing="1" w:afterAutospacing="1"/>
      <w:jc w:val="center"/>
      <w:textAlignment w:val="center"/>
    </w:pPr>
    <w:rPr>
      <w:rFonts w:ascii="'Liberation Serif'" w:hAnsi="'Liberation Serif'" w:eastAsia="Times New Roman" w:cs="Times New Roman"/>
      <w:b/>
      <w:bCs/>
      <w:sz w:val="16"/>
      <w:szCs w:val="16"/>
      <w:lang w:eastAsia="pt-BR"/>
    </w:rPr>
  </w:style>
  <w:style w:type="paragraph" w:styleId="Xl92" w:customStyle="1">
    <w:name w:val="xl92"/>
    <w:basedOn w:val="Normal"/>
    <w:qFormat/>
    <w:rsid w:val="00815649"/>
    <w:pPr>
      <w:pBdr>
        <w:left w:val="single" w:sz="4" w:space="0" w:color="000000"/>
      </w:pBdr>
      <w:spacing w:lineRule="auto" w:line="240" w:beforeAutospacing="1" w:afterAutospacing="1"/>
      <w:textAlignment w:val="center"/>
    </w:pPr>
    <w:rPr>
      <w:rFonts w:ascii="Arial" w:hAnsi="Arial" w:eastAsia="Times New Roman" w:cs="Arial"/>
      <w:sz w:val="16"/>
      <w:szCs w:val="16"/>
      <w:lang w:eastAsia="pt-BR"/>
    </w:rPr>
  </w:style>
  <w:style w:type="paragraph" w:styleId="Xl93" w:customStyle="1">
    <w:name w:val="xl93"/>
    <w:basedOn w:val="Normal"/>
    <w:qFormat/>
    <w:rsid w:val="00815649"/>
    <w:pPr>
      <w:spacing w:lineRule="auto" w:line="240" w:beforeAutospacing="1" w:afterAutospacing="1"/>
      <w:jc w:val="center"/>
      <w:textAlignment w:val="center"/>
    </w:pPr>
    <w:rPr>
      <w:rFonts w:ascii="'Liberation Serif'" w:hAnsi="'Liberation Serif'" w:eastAsia="Times New Roman" w:cs="Times New Roman"/>
      <w:sz w:val="16"/>
      <w:szCs w:val="16"/>
      <w:lang w:eastAsia="pt-BR"/>
    </w:rPr>
  </w:style>
  <w:style w:type="paragraph" w:styleId="Xl94" w:customStyle="1">
    <w:name w:val="xl94"/>
    <w:basedOn w:val="Normal"/>
    <w:qFormat/>
    <w:rsid w:val="00815649"/>
    <w:pPr>
      <w:shd w:val="clear" w:color="C9DAF8" w:fill="C9DAF8"/>
      <w:spacing w:lineRule="auto" w:line="240" w:beforeAutospacing="1" w:afterAutospacing="1"/>
      <w:jc w:val="center"/>
      <w:textAlignment w:val="center"/>
    </w:pPr>
    <w:rPr>
      <w:rFonts w:ascii="Arial" w:hAnsi="Arial" w:eastAsia="Times New Roman" w:cs="Arial"/>
      <w:sz w:val="16"/>
      <w:szCs w:val="16"/>
      <w:lang w:eastAsia="pt-BR"/>
    </w:rPr>
  </w:style>
  <w:style w:type="paragraph" w:styleId="Xl95" w:customStyle="1">
    <w:name w:val="xl95"/>
    <w:basedOn w:val="Normal"/>
    <w:qFormat/>
    <w:rsid w:val="00815649"/>
    <w:pPr>
      <w:spacing w:lineRule="auto" w:line="240" w:beforeAutospacing="1" w:afterAutospacing="1"/>
      <w:jc w:val="center"/>
      <w:textAlignment w:val="center"/>
    </w:pPr>
    <w:rPr>
      <w:rFonts w:ascii="Arial" w:hAnsi="Arial" w:eastAsia="Times New Roman" w:cs="Arial"/>
      <w:sz w:val="16"/>
      <w:szCs w:val="16"/>
      <w:lang w:eastAsia="pt-BR"/>
    </w:rPr>
  </w:style>
  <w:style w:type="paragraph" w:styleId="Xl96" w:customStyle="1">
    <w:name w:val="xl96"/>
    <w:basedOn w:val="Normal"/>
    <w:qFormat/>
    <w:rsid w:val="00815649"/>
    <w:pPr>
      <w:pBdr>
        <w:left w:val="single" w:sz="4" w:space="0" w:color="000000"/>
      </w:pBdr>
      <w:spacing w:lineRule="auto" w:line="240" w:beforeAutospacing="1" w:afterAutospacing="1"/>
      <w:textAlignment w:val="center"/>
    </w:pPr>
    <w:rPr>
      <w:rFonts w:ascii="'Liberation Serif'" w:hAnsi="'Liberation Serif'" w:eastAsia="Times New Roman" w:cs="Times New Roman"/>
      <w:sz w:val="16"/>
      <w:szCs w:val="16"/>
      <w:lang w:eastAsia="pt-BR"/>
    </w:rPr>
  </w:style>
  <w:style w:type="paragraph" w:styleId="Xl97" w:customStyle="1">
    <w:name w:val="xl97"/>
    <w:basedOn w:val="Normal"/>
    <w:qFormat/>
    <w:rsid w:val="00815649"/>
    <w:pPr>
      <w:pBdr>
        <w:left w:val="single" w:sz="4" w:space="0" w:color="000000"/>
      </w:pBdr>
      <w:shd w:val="clear" w:color="D9EAD3" w:fill="D9EAD3"/>
      <w:spacing w:lineRule="auto" w:line="240" w:beforeAutospacing="1" w:afterAutospacing="1"/>
      <w:textAlignment w:val="center"/>
    </w:pPr>
    <w:rPr>
      <w:rFonts w:ascii="'Liberation Serif'" w:hAnsi="'Liberation Serif'" w:eastAsia="Times New Roman" w:cs="Times New Roman"/>
      <w:b/>
      <w:bCs/>
      <w:sz w:val="16"/>
      <w:szCs w:val="16"/>
      <w:lang w:eastAsia="pt-BR"/>
    </w:rPr>
  </w:style>
  <w:style w:type="paragraph" w:styleId="Xl98" w:customStyle="1">
    <w:name w:val="xl98"/>
    <w:basedOn w:val="Normal"/>
    <w:qFormat/>
    <w:rsid w:val="00815649"/>
    <w:pPr>
      <w:shd w:val="clear" w:color="D9EAD3" w:fill="D9EAD3"/>
      <w:spacing w:lineRule="auto" w:line="240" w:beforeAutospacing="1" w:afterAutospacing="1"/>
      <w:jc w:val="center"/>
      <w:textAlignment w:val="center"/>
    </w:pPr>
    <w:rPr>
      <w:rFonts w:ascii="Arial" w:hAnsi="Arial" w:eastAsia="Times New Roman" w:cs="Arial"/>
      <w:color w:val="000000"/>
      <w:sz w:val="16"/>
      <w:szCs w:val="16"/>
      <w:lang w:eastAsia="pt-BR"/>
    </w:rPr>
  </w:style>
  <w:style w:type="paragraph" w:styleId="Xl99" w:customStyle="1">
    <w:name w:val="xl99"/>
    <w:basedOn w:val="Normal"/>
    <w:qFormat/>
    <w:rsid w:val="00815649"/>
    <w:pPr>
      <w:shd w:val="clear" w:color="D9EAD3" w:fill="D9EAD3"/>
      <w:spacing w:lineRule="auto" w:line="240" w:beforeAutospacing="1" w:afterAutospacing="1"/>
      <w:jc w:val="center"/>
      <w:textAlignment w:val="center"/>
    </w:pPr>
    <w:rPr>
      <w:rFonts w:ascii="Arial" w:hAnsi="Arial" w:eastAsia="Times New Roman" w:cs="Arial"/>
      <w:color w:val="000000"/>
      <w:sz w:val="16"/>
      <w:szCs w:val="16"/>
      <w:lang w:eastAsia="pt-BR"/>
    </w:rPr>
  </w:style>
  <w:style w:type="paragraph" w:styleId="Xl100" w:customStyle="1">
    <w:name w:val="xl100"/>
    <w:basedOn w:val="Normal"/>
    <w:qFormat/>
    <w:rsid w:val="00815649"/>
    <w:pPr>
      <w:pBdr>
        <w:left w:val="single" w:sz="4" w:space="0" w:color="000000"/>
      </w:pBdr>
      <w:shd w:val="clear" w:color="D9EAD3" w:fill="D9EAD3"/>
      <w:spacing w:lineRule="auto" w:line="240" w:beforeAutospacing="1" w:afterAutospacing="1"/>
      <w:textAlignment w:val="center"/>
    </w:pPr>
    <w:rPr>
      <w:rFonts w:ascii="'Liberation Serif'" w:hAnsi="'Liberation Serif'" w:eastAsia="Times New Roman" w:cs="Times New Roman"/>
      <w:sz w:val="16"/>
      <w:szCs w:val="16"/>
      <w:lang w:eastAsia="pt-BR"/>
    </w:rPr>
  </w:style>
  <w:style w:type="paragraph" w:styleId="Xl101" w:customStyle="1">
    <w:name w:val="xl101"/>
    <w:basedOn w:val="Normal"/>
    <w:qFormat/>
    <w:rsid w:val="00815649"/>
    <w:pPr>
      <w:pBdr>
        <w:left w:val="single" w:sz="4" w:space="0" w:color="000000"/>
      </w:pBdr>
      <w:shd w:val="clear" w:color="CFE2F3" w:fill="CFE2F3"/>
      <w:spacing w:lineRule="auto" w:line="240" w:beforeAutospacing="1" w:afterAutospacing="1"/>
      <w:textAlignment w:val="center"/>
    </w:pPr>
    <w:rPr>
      <w:rFonts w:ascii="'Liberation Serif'" w:hAnsi="'Liberation Serif'" w:eastAsia="Times New Roman" w:cs="Times New Roman"/>
      <w:b/>
      <w:bCs/>
      <w:sz w:val="16"/>
      <w:szCs w:val="16"/>
      <w:lang w:eastAsia="pt-BR"/>
    </w:rPr>
  </w:style>
  <w:style w:type="paragraph" w:styleId="Xl102" w:customStyle="1">
    <w:name w:val="xl102"/>
    <w:basedOn w:val="Normal"/>
    <w:qFormat/>
    <w:rsid w:val="00815649"/>
    <w:pPr>
      <w:shd w:val="clear" w:color="CFE2F3" w:fill="CFE2F3"/>
      <w:spacing w:lineRule="auto" w:line="240" w:beforeAutospacing="1" w:afterAutospacing="1"/>
      <w:jc w:val="center"/>
      <w:textAlignment w:val="center"/>
    </w:pPr>
    <w:rPr>
      <w:rFonts w:ascii="Arial" w:hAnsi="Arial" w:eastAsia="Times New Roman" w:cs="Arial"/>
      <w:color w:val="000000"/>
      <w:sz w:val="16"/>
      <w:szCs w:val="16"/>
      <w:lang w:eastAsia="pt-BR"/>
    </w:rPr>
  </w:style>
  <w:style w:type="paragraph" w:styleId="Xl103" w:customStyle="1">
    <w:name w:val="xl103"/>
    <w:basedOn w:val="Normal"/>
    <w:qFormat/>
    <w:rsid w:val="00815649"/>
    <w:pPr>
      <w:shd w:val="clear" w:color="CFE2F3" w:fill="CFE2F3"/>
      <w:spacing w:lineRule="auto" w:line="240" w:beforeAutospacing="1" w:afterAutospacing="1"/>
      <w:jc w:val="center"/>
      <w:textAlignment w:val="center"/>
    </w:pPr>
    <w:rPr>
      <w:rFonts w:ascii="Arial" w:hAnsi="Arial" w:eastAsia="Times New Roman" w:cs="Arial"/>
      <w:color w:val="000000"/>
      <w:sz w:val="16"/>
      <w:szCs w:val="16"/>
      <w:lang w:eastAsia="pt-BR"/>
    </w:rPr>
  </w:style>
  <w:style w:type="paragraph" w:styleId="Xl104" w:customStyle="1">
    <w:name w:val="xl104"/>
    <w:basedOn w:val="Normal"/>
    <w:qFormat/>
    <w:rsid w:val="00815649"/>
    <w:pPr>
      <w:pBdr>
        <w:left w:val="single" w:sz="4" w:space="0" w:color="000000"/>
      </w:pBdr>
      <w:spacing w:lineRule="auto" w:line="240" w:beforeAutospacing="1" w:afterAutospacing="1"/>
      <w:textAlignment w:val="center"/>
    </w:pPr>
    <w:rPr>
      <w:rFonts w:ascii="Arial" w:hAnsi="Arial" w:eastAsia="Times New Roman" w:cs="Arial"/>
      <w:b/>
      <w:bCs/>
      <w:sz w:val="16"/>
      <w:szCs w:val="16"/>
      <w:lang w:eastAsia="pt-BR"/>
    </w:rPr>
  </w:style>
  <w:style w:type="paragraph" w:styleId="Xl105" w:customStyle="1">
    <w:name w:val="xl105"/>
    <w:basedOn w:val="Normal"/>
    <w:qFormat/>
    <w:rsid w:val="00815649"/>
    <w:pPr>
      <w:spacing w:lineRule="auto" w:line="240" w:beforeAutospacing="1" w:afterAutospacing="1"/>
      <w:jc w:val="center"/>
      <w:textAlignment w:val="center"/>
    </w:pPr>
    <w:rPr>
      <w:rFonts w:ascii="Arial" w:hAnsi="Arial" w:eastAsia="Times New Roman" w:cs="Arial"/>
      <w:sz w:val="16"/>
      <w:szCs w:val="16"/>
      <w:lang w:eastAsia="pt-BR"/>
    </w:rPr>
  </w:style>
  <w:style w:type="paragraph" w:styleId="Xl106" w:customStyle="1">
    <w:name w:val="xl106"/>
    <w:basedOn w:val="Normal"/>
    <w:qFormat/>
    <w:rsid w:val="00815649"/>
    <w:pPr>
      <w:pBdr>
        <w:right w:val="single" w:sz="4" w:space="0" w:color="000000"/>
      </w:pBdr>
      <w:shd w:val="clear" w:color="C9DAF8" w:fill="C9DAF8"/>
      <w:spacing w:lineRule="auto" w:line="240" w:beforeAutospacing="1" w:afterAutospacing="1"/>
      <w:jc w:val="center"/>
      <w:textAlignment w:val="center"/>
    </w:pPr>
    <w:rPr>
      <w:rFonts w:ascii="'Liberation Serif'" w:hAnsi="'Liberation Serif'" w:eastAsia="Times New Roman" w:cs="Times New Roman"/>
      <w:sz w:val="16"/>
      <w:szCs w:val="16"/>
      <w:lang w:eastAsia="pt-BR"/>
    </w:rPr>
  </w:style>
  <w:style w:type="paragraph" w:styleId="Xl107" w:customStyle="1">
    <w:name w:val="xl107"/>
    <w:basedOn w:val="Normal"/>
    <w:qFormat/>
    <w:rsid w:val="00815649"/>
    <w:pPr>
      <w:pBdr>
        <w:left w:val="single" w:sz="4" w:space="0" w:color="000000"/>
      </w:pBdr>
      <w:shd w:val="clear" w:color="D9EAD3" w:fill="D9EAD3"/>
      <w:spacing w:lineRule="auto" w:line="240" w:beforeAutospacing="1" w:afterAutospacing="1"/>
      <w:textAlignment w:val="center"/>
    </w:pPr>
    <w:rPr>
      <w:rFonts w:ascii="Arial" w:hAnsi="Arial" w:eastAsia="Times New Roman" w:cs="Arial"/>
      <w:sz w:val="16"/>
      <w:szCs w:val="16"/>
      <w:lang w:eastAsia="pt-BR"/>
    </w:rPr>
  </w:style>
  <w:style w:type="paragraph" w:styleId="Xl108" w:customStyle="1">
    <w:name w:val="xl108"/>
    <w:basedOn w:val="Normal"/>
    <w:qFormat/>
    <w:rsid w:val="00815649"/>
    <w:pPr>
      <w:pBdr>
        <w:right w:val="single" w:sz="4" w:space="0" w:color="000000"/>
      </w:pBdr>
      <w:shd w:val="clear" w:color="C9DAF8" w:fill="C9DAF8"/>
      <w:spacing w:lineRule="auto" w:line="240" w:beforeAutospacing="1" w:afterAutospacing="1"/>
      <w:jc w:val="center"/>
      <w:textAlignment w:val="center"/>
    </w:pPr>
    <w:rPr>
      <w:rFonts w:ascii="'Liberation Serif'" w:hAnsi="'Liberation Serif'" w:eastAsia="Times New Roman" w:cs="Times New Roman"/>
      <w:sz w:val="16"/>
      <w:szCs w:val="16"/>
      <w:lang w:eastAsia="pt-BR"/>
    </w:rPr>
  </w:style>
  <w:style w:type="paragraph" w:styleId="Xl109" w:customStyle="1">
    <w:name w:val="xl109"/>
    <w:basedOn w:val="Normal"/>
    <w:qFormat/>
    <w:rsid w:val="00815649"/>
    <w:pPr>
      <w:spacing w:lineRule="auto" w:line="240" w:beforeAutospacing="1" w:afterAutospacing="1"/>
      <w:jc w:val="center"/>
      <w:textAlignment w:val="center"/>
    </w:pPr>
    <w:rPr>
      <w:rFonts w:ascii="Arial" w:hAnsi="Arial" w:eastAsia="Times New Roman" w:cs="Arial"/>
      <w:b/>
      <w:bCs/>
      <w:sz w:val="16"/>
      <w:szCs w:val="16"/>
      <w:lang w:eastAsia="pt-BR"/>
    </w:rPr>
  </w:style>
  <w:style w:type="paragraph" w:styleId="Xl110" w:customStyle="1">
    <w:name w:val="xl110"/>
    <w:basedOn w:val="Normal"/>
    <w:qFormat/>
    <w:rsid w:val="00815649"/>
    <w:pPr>
      <w:pBdr>
        <w:left w:val="single" w:sz="4" w:space="0" w:color="000000"/>
      </w:pBdr>
      <w:shd w:val="clear" w:color="C9DAF8" w:fill="C9DAF8"/>
      <w:spacing w:lineRule="auto" w:line="240" w:beforeAutospacing="1" w:afterAutospacing="1"/>
      <w:textAlignment w:val="center"/>
    </w:pPr>
    <w:rPr>
      <w:rFonts w:ascii="Arial" w:hAnsi="Arial" w:eastAsia="Times New Roman" w:cs="Arial"/>
      <w:b/>
      <w:bCs/>
      <w:sz w:val="16"/>
      <w:szCs w:val="16"/>
      <w:lang w:eastAsia="pt-BR"/>
    </w:rPr>
  </w:style>
  <w:style w:type="paragraph" w:styleId="Xl111" w:customStyle="1">
    <w:name w:val="xl111"/>
    <w:basedOn w:val="Normal"/>
    <w:qFormat/>
    <w:rsid w:val="00815649"/>
    <w:pPr>
      <w:spacing w:lineRule="auto" w:line="240" w:beforeAutospacing="1" w:afterAutospacing="1"/>
      <w:jc w:val="center"/>
    </w:pPr>
    <w:rPr>
      <w:rFonts w:ascii="Liberation Serif" w:hAnsi="Liberation Serif" w:eastAsia="Times New Roman" w:cs="Times New Roman"/>
      <w:color w:val="000000"/>
      <w:sz w:val="16"/>
      <w:szCs w:val="16"/>
      <w:lang w:eastAsia="pt-BR"/>
    </w:rPr>
  </w:style>
  <w:style w:type="paragraph" w:styleId="Xl112" w:customStyle="1">
    <w:name w:val="xl112"/>
    <w:basedOn w:val="Normal"/>
    <w:qFormat/>
    <w:rsid w:val="00815649"/>
    <w:pPr>
      <w:shd w:val="clear" w:color="C9DAF8" w:fill="C9DAF8"/>
      <w:spacing w:lineRule="auto" w:line="240" w:beforeAutospacing="1" w:afterAutospacing="1"/>
      <w:jc w:val="center"/>
    </w:pPr>
    <w:rPr>
      <w:rFonts w:ascii="Arial" w:hAnsi="Arial" w:eastAsia="Times New Roman" w:cs="Arial"/>
      <w:color w:val="000000"/>
      <w:sz w:val="16"/>
      <w:szCs w:val="16"/>
      <w:lang w:eastAsia="pt-BR"/>
    </w:rPr>
  </w:style>
  <w:style w:type="paragraph" w:styleId="Xl113" w:customStyle="1">
    <w:name w:val="xl113"/>
    <w:basedOn w:val="Normal"/>
    <w:qFormat/>
    <w:rsid w:val="00815649"/>
    <w:pPr>
      <w:spacing w:lineRule="auto" w:line="240" w:beforeAutospacing="1" w:afterAutospacing="1"/>
      <w:jc w:val="center"/>
    </w:pPr>
    <w:rPr>
      <w:rFonts w:ascii="Arial" w:hAnsi="Arial" w:eastAsia="Times New Roman" w:cs="Arial"/>
      <w:color w:val="000000"/>
      <w:sz w:val="16"/>
      <w:szCs w:val="16"/>
      <w:lang w:eastAsia="pt-BR"/>
    </w:rPr>
  </w:style>
  <w:style w:type="paragraph" w:styleId="Xl114" w:customStyle="1">
    <w:name w:val="xl114"/>
    <w:basedOn w:val="Normal"/>
    <w:qFormat/>
    <w:rsid w:val="00815649"/>
    <w:pPr>
      <w:pBdr>
        <w:right w:val="single" w:sz="4" w:space="0" w:color="000000"/>
      </w:pBdr>
      <w:shd w:val="clear" w:color="C9DAF8" w:fill="C9DAF8"/>
      <w:spacing w:lineRule="auto" w:line="240" w:beforeAutospacing="1" w:afterAutospacing="1"/>
    </w:pPr>
    <w:rPr>
      <w:rFonts w:ascii="Arial" w:hAnsi="Arial" w:eastAsia="Times New Roman" w:cs="Arial"/>
      <w:color w:val="000000"/>
      <w:sz w:val="16"/>
      <w:szCs w:val="16"/>
      <w:lang w:eastAsia="pt-BR"/>
    </w:rPr>
  </w:style>
  <w:style w:type="paragraph" w:styleId="Xl115" w:customStyle="1">
    <w:name w:val="xl115"/>
    <w:basedOn w:val="Normal"/>
    <w:qFormat/>
    <w:rsid w:val="00815649"/>
    <w:pPr>
      <w:spacing w:lineRule="auto" w:line="240" w:beforeAutospacing="1" w:afterAutospacing="1"/>
      <w:jc w:val="center"/>
    </w:pPr>
    <w:rPr>
      <w:rFonts w:ascii="Arial" w:hAnsi="Arial" w:eastAsia="Times New Roman" w:cs="Arial"/>
      <w:color w:val="000000"/>
      <w:sz w:val="16"/>
      <w:szCs w:val="16"/>
      <w:lang w:eastAsia="pt-BR"/>
    </w:rPr>
  </w:style>
  <w:style w:type="paragraph" w:styleId="Xl116" w:customStyle="1">
    <w:name w:val="xl116"/>
    <w:basedOn w:val="Normal"/>
    <w:qFormat/>
    <w:rsid w:val="00815649"/>
    <w:pPr>
      <w:pBdr>
        <w:right w:val="single" w:sz="4" w:space="0" w:color="000000"/>
      </w:pBdr>
      <w:shd w:val="clear" w:color="C9DAF8" w:fill="C9DAF8"/>
      <w:spacing w:lineRule="auto" w:line="240" w:beforeAutospacing="1" w:afterAutospacing="1"/>
      <w:jc w:val="center"/>
    </w:pPr>
    <w:rPr>
      <w:rFonts w:ascii="Arial" w:hAnsi="Arial" w:eastAsia="Times New Roman" w:cs="Arial"/>
      <w:color w:val="000000"/>
      <w:sz w:val="16"/>
      <w:szCs w:val="16"/>
      <w:lang w:eastAsia="pt-BR"/>
    </w:rPr>
  </w:style>
  <w:style w:type="paragraph" w:styleId="Xl117" w:customStyle="1">
    <w:name w:val="xl117"/>
    <w:basedOn w:val="Normal"/>
    <w:qFormat/>
    <w:rsid w:val="00815649"/>
    <w:pPr>
      <w:spacing w:lineRule="auto" w:line="240" w:beforeAutospacing="1" w:afterAutospacing="1"/>
    </w:pPr>
    <w:rPr>
      <w:rFonts w:ascii="Arial" w:hAnsi="Arial" w:eastAsia="Times New Roman" w:cs="Arial"/>
      <w:color w:val="000000"/>
      <w:sz w:val="16"/>
      <w:szCs w:val="16"/>
      <w:lang w:eastAsia="pt-BR"/>
    </w:rPr>
  </w:style>
  <w:style w:type="paragraph" w:styleId="Xl118" w:customStyle="1">
    <w:name w:val="xl118"/>
    <w:basedOn w:val="Normal"/>
    <w:qFormat/>
    <w:rsid w:val="00815649"/>
    <w:pPr>
      <w:pBdr>
        <w:left w:val="single" w:sz="4" w:space="0" w:color="000000"/>
      </w:pBdr>
      <w:shd w:val="clear" w:color="D9EAD3" w:fill="D9EAD3"/>
      <w:spacing w:lineRule="auto" w:line="240" w:beforeAutospacing="1" w:afterAutospacing="1"/>
      <w:textAlignment w:val="center"/>
    </w:pPr>
    <w:rPr>
      <w:rFonts w:ascii="'Liberation Serif'" w:hAnsi="'Liberation Serif'" w:eastAsia="Times New Roman" w:cs="Times New Roman"/>
      <w:b/>
      <w:bCs/>
      <w:sz w:val="16"/>
      <w:szCs w:val="16"/>
      <w:lang w:eastAsia="pt-BR"/>
    </w:rPr>
  </w:style>
  <w:style w:type="paragraph" w:styleId="Xl119" w:customStyle="1">
    <w:name w:val="xl119"/>
    <w:basedOn w:val="Normal"/>
    <w:qFormat/>
    <w:rsid w:val="00815649"/>
    <w:pPr>
      <w:shd w:val="clear" w:color="D9EAD3" w:fill="D9EAD3"/>
      <w:spacing w:lineRule="auto" w:line="240" w:beforeAutospacing="1" w:afterAutospacing="1"/>
      <w:textAlignment w:val="center"/>
    </w:pPr>
    <w:rPr>
      <w:rFonts w:ascii="Arial" w:hAnsi="Arial" w:eastAsia="Times New Roman" w:cs="Arial"/>
      <w:sz w:val="16"/>
      <w:szCs w:val="16"/>
      <w:lang w:eastAsia="pt-BR"/>
    </w:rPr>
  </w:style>
  <w:style w:type="paragraph" w:styleId="Xl120" w:customStyle="1">
    <w:name w:val="xl120"/>
    <w:basedOn w:val="Normal"/>
    <w:qFormat/>
    <w:rsid w:val="00815649"/>
    <w:pPr>
      <w:pBdr>
        <w:right w:val="single" w:sz="4" w:space="0" w:color="000000"/>
      </w:pBdr>
      <w:shd w:val="clear" w:color="D9EAD3" w:fill="D9EAD3"/>
      <w:spacing w:lineRule="auto" w:line="240" w:beforeAutospacing="1" w:afterAutospacing="1"/>
      <w:textAlignment w:val="center"/>
    </w:pPr>
    <w:rPr>
      <w:rFonts w:ascii="Arial" w:hAnsi="Arial" w:eastAsia="Times New Roman" w:cs="Arial"/>
      <w:sz w:val="16"/>
      <w:szCs w:val="16"/>
      <w:lang w:eastAsia="pt-BR"/>
    </w:rPr>
  </w:style>
  <w:style w:type="paragraph" w:styleId="Xl121" w:customStyle="1">
    <w:name w:val="xl121"/>
    <w:basedOn w:val="Normal"/>
    <w:qFormat/>
    <w:rsid w:val="00815649"/>
    <w:pPr>
      <w:pBdr>
        <w:left w:val="single" w:sz="4" w:space="0" w:color="000000"/>
      </w:pBdr>
      <w:shd w:val="clear" w:color="073763" w:fill="073763"/>
      <w:spacing w:lineRule="auto" w:line="240" w:beforeAutospacing="1" w:afterAutospacing="1"/>
      <w:jc w:val="center"/>
      <w:textAlignment w:val="center"/>
    </w:pPr>
    <w:rPr>
      <w:rFonts w:ascii="'Liberation Serif'" w:hAnsi="'Liberation Serif'" w:eastAsia="Times New Roman" w:cs="Times New Roman"/>
      <w:b/>
      <w:bCs/>
      <w:color w:val="FFFFFF"/>
      <w:sz w:val="16"/>
      <w:szCs w:val="16"/>
      <w:lang w:eastAsia="pt-BR"/>
    </w:rPr>
  </w:style>
  <w:style w:type="paragraph" w:styleId="Xl122" w:customStyle="1">
    <w:name w:val="xl122"/>
    <w:basedOn w:val="Normal"/>
    <w:qFormat/>
    <w:rsid w:val="00815649"/>
    <w:pPr>
      <w:spacing w:lineRule="auto" w:line="240" w:beforeAutospacing="1" w:afterAutospacing="1"/>
      <w:jc w:val="center"/>
      <w:textAlignment w:val="center"/>
    </w:pPr>
    <w:rPr>
      <w:rFonts w:ascii="'Liberation Serif'" w:hAnsi="'Liberation Serif'" w:eastAsia="Times New Roman" w:cs="Times New Roman"/>
      <w:sz w:val="16"/>
      <w:szCs w:val="16"/>
      <w:lang w:eastAsia="pt-BR"/>
    </w:rPr>
  </w:style>
  <w:style w:type="paragraph" w:styleId="Xl123" w:customStyle="1">
    <w:name w:val="xl123"/>
    <w:basedOn w:val="Normal"/>
    <w:qFormat/>
    <w:rsid w:val="00815649"/>
    <w:pPr>
      <w:pBdr>
        <w:left w:val="single" w:sz="4" w:space="0" w:color="000000"/>
      </w:pBdr>
      <w:shd w:val="clear" w:color="D9EAD3" w:fill="D9EAD3"/>
      <w:spacing w:lineRule="auto" w:line="240" w:beforeAutospacing="1" w:afterAutospacing="1"/>
      <w:textAlignment w:val="center"/>
    </w:pPr>
    <w:rPr>
      <w:rFonts w:ascii="'Liberation Serif'" w:hAnsi="'Liberation Serif'" w:eastAsia="Times New Roman" w:cs="Times New Roman"/>
      <w:sz w:val="16"/>
      <w:szCs w:val="16"/>
      <w:lang w:eastAsia="pt-BR"/>
    </w:rPr>
  </w:style>
  <w:style w:type="paragraph" w:styleId="Xl124" w:customStyle="1">
    <w:name w:val="xl124"/>
    <w:basedOn w:val="Normal"/>
    <w:qFormat/>
    <w:rsid w:val="00815649"/>
    <w:pPr>
      <w:shd w:val="clear" w:color="C9DAF8" w:fill="C9DAF8"/>
      <w:spacing w:lineRule="auto" w:line="240" w:beforeAutospacing="1" w:afterAutospacing="1"/>
      <w:jc w:val="center"/>
      <w:textAlignment w:val="center"/>
    </w:pPr>
    <w:rPr>
      <w:rFonts w:ascii="Arial" w:hAnsi="Arial" w:eastAsia="Times New Roman" w:cs="Arial"/>
      <w:color w:val="000000"/>
      <w:sz w:val="16"/>
      <w:szCs w:val="16"/>
      <w:lang w:eastAsia="pt-BR"/>
    </w:rPr>
  </w:style>
  <w:style w:type="paragraph" w:styleId="Xl125" w:customStyle="1">
    <w:name w:val="xl125"/>
    <w:basedOn w:val="Normal"/>
    <w:qFormat/>
    <w:rsid w:val="00815649"/>
    <w:pPr>
      <w:shd w:val="clear" w:color="C9DAF8" w:fill="C9DAF8"/>
      <w:spacing w:lineRule="auto" w:line="240" w:beforeAutospacing="1" w:afterAutospacing="1"/>
      <w:jc w:val="center"/>
      <w:textAlignment w:val="center"/>
    </w:pPr>
    <w:rPr>
      <w:rFonts w:ascii="Arial" w:hAnsi="Arial" w:eastAsia="Times New Roman" w:cs="Arial"/>
      <w:color w:val="000000"/>
      <w:sz w:val="16"/>
      <w:szCs w:val="16"/>
      <w:lang w:eastAsia="pt-BR"/>
    </w:rPr>
  </w:style>
  <w:style w:type="paragraph" w:styleId="Xl126" w:customStyle="1">
    <w:name w:val="xl126"/>
    <w:basedOn w:val="Normal"/>
    <w:qFormat/>
    <w:rsid w:val="00815649"/>
    <w:pPr>
      <w:pBdr>
        <w:right w:val="single" w:sz="4" w:space="0" w:color="000000"/>
      </w:pBdr>
      <w:shd w:val="clear" w:color="C9DAF8" w:fill="C9DAF8"/>
      <w:spacing w:lineRule="auto" w:line="240" w:beforeAutospacing="1" w:afterAutospacing="1"/>
      <w:jc w:val="center"/>
      <w:textAlignment w:val="center"/>
    </w:pPr>
    <w:rPr>
      <w:rFonts w:ascii="Arial" w:hAnsi="Arial" w:eastAsia="Times New Roman" w:cs="Arial"/>
      <w:color w:val="000000"/>
      <w:sz w:val="16"/>
      <w:szCs w:val="16"/>
      <w:lang w:eastAsia="pt-BR"/>
    </w:rPr>
  </w:style>
  <w:style w:type="paragraph" w:styleId="Xl127" w:customStyle="1">
    <w:name w:val="xl127"/>
    <w:basedOn w:val="Normal"/>
    <w:qFormat/>
    <w:rsid w:val="00815649"/>
    <w:pPr>
      <w:pBdr>
        <w:right w:val="single" w:sz="4" w:space="0" w:color="000000"/>
      </w:pBdr>
      <w:shd w:val="clear" w:color="C9DAF8" w:fill="C9DAF8"/>
      <w:spacing w:lineRule="auto" w:line="240" w:beforeAutospacing="1" w:afterAutospacing="1"/>
      <w:jc w:val="center"/>
      <w:textAlignment w:val="center"/>
    </w:pPr>
    <w:rPr>
      <w:rFonts w:ascii="Arial" w:hAnsi="Arial" w:eastAsia="Times New Roman" w:cs="Arial"/>
      <w:sz w:val="16"/>
      <w:szCs w:val="16"/>
      <w:lang w:eastAsia="pt-BR"/>
    </w:rPr>
  </w:style>
  <w:style w:type="paragraph" w:styleId="Xl128" w:customStyle="1">
    <w:name w:val="xl128"/>
    <w:basedOn w:val="Normal"/>
    <w:qFormat/>
    <w:rsid w:val="00815649"/>
    <w:pPr>
      <w:shd w:val="clear" w:color="D9EAD3" w:fill="D9EAD3"/>
      <w:spacing w:lineRule="auto" w:line="240" w:beforeAutospacing="1" w:afterAutospacing="1"/>
      <w:jc w:val="center"/>
      <w:textAlignment w:val="center"/>
    </w:pPr>
    <w:rPr>
      <w:rFonts w:ascii="Arial" w:hAnsi="Arial" w:eastAsia="Times New Roman" w:cs="Arial"/>
      <w:color w:val="000000"/>
      <w:sz w:val="16"/>
      <w:szCs w:val="16"/>
      <w:lang w:eastAsia="pt-BR"/>
    </w:rPr>
  </w:style>
  <w:style w:type="paragraph" w:styleId="Xl129" w:customStyle="1">
    <w:name w:val="xl129"/>
    <w:basedOn w:val="Normal"/>
    <w:qFormat/>
    <w:rsid w:val="00815649"/>
    <w:pPr>
      <w:shd w:val="clear" w:color="D9EAD3" w:fill="D9EAD3"/>
      <w:spacing w:lineRule="auto" w:line="240" w:beforeAutospacing="1" w:afterAutospacing="1"/>
      <w:jc w:val="center"/>
      <w:textAlignment w:val="center"/>
    </w:pPr>
    <w:rPr>
      <w:rFonts w:ascii="Arial" w:hAnsi="Arial" w:eastAsia="Times New Roman" w:cs="Arial"/>
      <w:color w:val="000000"/>
      <w:sz w:val="16"/>
      <w:szCs w:val="16"/>
      <w:lang w:eastAsia="pt-BR"/>
    </w:rPr>
  </w:style>
  <w:style w:type="paragraph" w:styleId="Xl130" w:customStyle="1">
    <w:name w:val="xl130"/>
    <w:basedOn w:val="Normal"/>
    <w:qFormat/>
    <w:rsid w:val="00815649"/>
    <w:pPr>
      <w:spacing w:lineRule="auto" w:line="240" w:beforeAutospacing="1" w:afterAutospacing="1"/>
      <w:jc w:val="center"/>
      <w:textAlignment w:val="center"/>
    </w:pPr>
    <w:rPr>
      <w:rFonts w:ascii="Arial" w:hAnsi="Arial" w:eastAsia="Times New Roman" w:cs="Arial"/>
      <w:color w:val="000000"/>
      <w:sz w:val="16"/>
      <w:szCs w:val="16"/>
      <w:lang w:eastAsia="pt-BR"/>
    </w:rPr>
  </w:style>
  <w:style w:type="paragraph" w:styleId="Xl131" w:customStyle="1">
    <w:name w:val="xl131"/>
    <w:basedOn w:val="Normal"/>
    <w:qFormat/>
    <w:rsid w:val="00815649"/>
    <w:pPr>
      <w:spacing w:lineRule="auto" w:line="240" w:beforeAutospacing="1" w:afterAutospacing="1"/>
      <w:jc w:val="center"/>
      <w:textAlignment w:val="center"/>
    </w:pPr>
    <w:rPr>
      <w:rFonts w:ascii="Arial" w:hAnsi="Arial" w:eastAsia="Times New Roman" w:cs="Arial"/>
      <w:color w:val="000000"/>
      <w:sz w:val="16"/>
      <w:szCs w:val="16"/>
      <w:lang w:eastAsia="pt-BR"/>
    </w:rPr>
  </w:style>
  <w:style w:type="paragraph" w:styleId="Xl132" w:customStyle="1">
    <w:name w:val="xl132"/>
    <w:basedOn w:val="Normal"/>
    <w:qFormat/>
    <w:rsid w:val="00815649"/>
    <w:pPr>
      <w:pBdr>
        <w:right w:val="single" w:sz="4" w:space="0" w:color="000000"/>
      </w:pBdr>
      <w:spacing w:lineRule="auto" w:line="240" w:beforeAutospacing="1" w:afterAutospacing="1"/>
      <w:jc w:val="center"/>
      <w:textAlignment w:val="center"/>
    </w:pPr>
    <w:rPr>
      <w:rFonts w:ascii="Arial" w:hAnsi="Arial" w:eastAsia="Times New Roman" w:cs="Arial"/>
      <w:color w:val="000000"/>
      <w:sz w:val="16"/>
      <w:szCs w:val="16"/>
      <w:lang w:eastAsia="pt-BR"/>
    </w:rPr>
  </w:style>
  <w:style w:type="paragraph" w:styleId="Xl133" w:customStyle="1">
    <w:name w:val="xl133"/>
    <w:basedOn w:val="Normal"/>
    <w:qFormat/>
    <w:rsid w:val="00815649"/>
    <w:pPr>
      <w:pBdr>
        <w:left w:val="single" w:sz="4" w:space="0" w:color="000000"/>
      </w:pBdr>
      <w:shd w:val="clear" w:color="FFFFFF" w:fill="FFFFFF"/>
      <w:spacing w:lineRule="auto" w:line="240" w:beforeAutospacing="1" w:afterAutospacing="1"/>
      <w:textAlignment w:val="center"/>
    </w:pPr>
    <w:rPr>
      <w:rFonts w:ascii="'Liberation Serif'" w:hAnsi="'Liberation Serif'" w:eastAsia="Times New Roman" w:cs="Times New Roman"/>
      <w:b/>
      <w:bCs/>
      <w:sz w:val="16"/>
      <w:szCs w:val="16"/>
      <w:lang w:eastAsia="pt-BR"/>
    </w:rPr>
  </w:style>
  <w:style w:type="paragraph" w:styleId="Xl134" w:customStyle="1">
    <w:name w:val="xl134"/>
    <w:basedOn w:val="Normal"/>
    <w:qFormat/>
    <w:rsid w:val="00815649"/>
    <w:pPr>
      <w:shd w:val="clear" w:color="FFFFFF" w:fill="FFFFFF"/>
      <w:spacing w:lineRule="auto" w:line="240" w:beforeAutospacing="1" w:afterAutospacing="1"/>
      <w:jc w:val="center"/>
      <w:textAlignment w:val="center"/>
    </w:pPr>
    <w:rPr>
      <w:rFonts w:ascii="Arial" w:hAnsi="Arial" w:eastAsia="Times New Roman" w:cs="Arial"/>
      <w:color w:val="000000"/>
      <w:sz w:val="16"/>
      <w:szCs w:val="16"/>
      <w:lang w:eastAsia="pt-BR"/>
    </w:rPr>
  </w:style>
  <w:style w:type="paragraph" w:styleId="Xl135" w:customStyle="1">
    <w:name w:val="xl135"/>
    <w:basedOn w:val="Normal"/>
    <w:qFormat/>
    <w:rsid w:val="00815649"/>
    <w:pPr>
      <w:pBdr>
        <w:right w:val="single" w:sz="4" w:space="0" w:color="000000"/>
      </w:pBdr>
      <w:spacing w:lineRule="auto" w:line="240" w:beforeAutospacing="1" w:afterAutospacing="1"/>
      <w:jc w:val="center"/>
      <w:textAlignment w:val="center"/>
    </w:pPr>
    <w:rPr>
      <w:rFonts w:ascii="Arial" w:hAnsi="Arial" w:eastAsia="Times New Roman" w:cs="Arial"/>
      <w:color w:val="000000"/>
      <w:sz w:val="16"/>
      <w:szCs w:val="16"/>
      <w:lang w:eastAsia="pt-BR"/>
    </w:rPr>
  </w:style>
  <w:style w:type="paragraph" w:styleId="Xl136" w:customStyle="1">
    <w:name w:val="xl136"/>
    <w:basedOn w:val="Normal"/>
    <w:qFormat/>
    <w:rsid w:val="00815649"/>
    <w:pPr>
      <w:spacing w:lineRule="auto" w:line="240" w:beforeAutospacing="1" w:afterAutospacing="1"/>
      <w:jc w:val="center"/>
    </w:pPr>
    <w:rPr>
      <w:rFonts w:ascii="&quot;Liberation Serif&quot;" w:hAnsi="&quot;Liberation Serif&quot;" w:eastAsia="Times New Roman" w:cs="Times New Roman"/>
      <w:sz w:val="16"/>
      <w:szCs w:val="16"/>
      <w:lang w:eastAsia="pt-BR"/>
    </w:rPr>
  </w:style>
  <w:style w:type="paragraph" w:styleId="Xl137" w:customStyle="1">
    <w:name w:val="xl137"/>
    <w:basedOn w:val="Normal"/>
    <w:qFormat/>
    <w:rsid w:val="00815649"/>
    <w:pPr>
      <w:spacing w:lineRule="auto" w:line="240" w:beforeAutospacing="1" w:afterAutospacing="1"/>
      <w:jc w:val="center"/>
    </w:pPr>
    <w:rPr>
      <w:rFonts w:ascii="&quot;Liberation Serif&quot;" w:hAnsi="&quot;Liberation Serif&quot;" w:eastAsia="Times New Roman" w:cs="Times New Roman"/>
      <w:sz w:val="16"/>
      <w:szCs w:val="16"/>
      <w:lang w:eastAsia="pt-BR"/>
    </w:rPr>
  </w:style>
  <w:style w:type="paragraph" w:styleId="Xl138" w:customStyle="1">
    <w:name w:val="xl138"/>
    <w:basedOn w:val="Normal"/>
    <w:qFormat/>
    <w:rsid w:val="00815649"/>
    <w:pPr>
      <w:pBdr>
        <w:right w:val="single" w:sz="4" w:space="0" w:color="000000"/>
      </w:pBdr>
      <w:shd w:val="clear" w:color="C9DAF8" w:fill="C9DAF8"/>
      <w:spacing w:lineRule="auto" w:line="240" w:beforeAutospacing="1" w:afterAutospacing="1"/>
      <w:jc w:val="center"/>
    </w:pPr>
    <w:rPr>
      <w:rFonts w:ascii="&quot;Liberation Serif&quot;" w:hAnsi="&quot;Liberation Serif&quot;" w:eastAsia="Times New Roman" w:cs="Times New Roman"/>
      <w:sz w:val="16"/>
      <w:szCs w:val="16"/>
      <w:lang w:eastAsia="pt-BR"/>
    </w:rPr>
  </w:style>
  <w:style w:type="paragraph" w:styleId="Xl139" w:customStyle="1">
    <w:name w:val="xl139"/>
    <w:basedOn w:val="Normal"/>
    <w:qFormat/>
    <w:rsid w:val="00815649"/>
    <w:pPr>
      <w:spacing w:lineRule="auto" w:line="240" w:beforeAutospacing="1" w:afterAutospacing="1"/>
      <w:jc w:val="center"/>
    </w:pPr>
    <w:rPr>
      <w:rFonts w:ascii="Arial" w:hAnsi="Arial" w:eastAsia="Times New Roman" w:cs="Arial"/>
      <w:sz w:val="16"/>
      <w:szCs w:val="16"/>
      <w:lang w:eastAsia="pt-BR"/>
    </w:rPr>
  </w:style>
  <w:style w:type="paragraph" w:styleId="Xl140" w:customStyle="1">
    <w:name w:val="xl140"/>
    <w:basedOn w:val="Normal"/>
    <w:qFormat/>
    <w:rsid w:val="00815649"/>
    <w:pPr>
      <w:pBdr>
        <w:right w:val="single" w:sz="4" w:space="0" w:color="000000"/>
      </w:pBdr>
      <w:shd w:val="clear" w:color="D9EAD3" w:fill="D9EAD3"/>
      <w:spacing w:lineRule="auto" w:line="240" w:beforeAutospacing="1" w:afterAutospacing="1"/>
      <w:jc w:val="center"/>
      <w:textAlignment w:val="center"/>
    </w:pPr>
    <w:rPr>
      <w:rFonts w:ascii="Arial" w:hAnsi="Arial" w:eastAsia="Times New Roman" w:cs="Arial"/>
      <w:color w:val="000000"/>
      <w:sz w:val="16"/>
      <w:szCs w:val="16"/>
      <w:lang w:eastAsia="pt-BR"/>
    </w:rPr>
  </w:style>
  <w:style w:type="paragraph" w:styleId="Xl141" w:customStyle="1">
    <w:name w:val="xl141"/>
    <w:basedOn w:val="Normal"/>
    <w:qFormat/>
    <w:rsid w:val="00815649"/>
    <w:pPr>
      <w:pBdr>
        <w:left w:val="single" w:sz="4" w:space="0" w:color="000000"/>
      </w:pBdr>
      <w:shd w:val="clear" w:color="D9EAD3" w:fill="D9EAD3"/>
      <w:spacing w:lineRule="auto" w:line="240" w:beforeAutospacing="1" w:afterAutospacing="1"/>
    </w:pPr>
    <w:rPr>
      <w:rFonts w:ascii="Arial" w:hAnsi="Arial" w:eastAsia="Times New Roman" w:cs="Arial"/>
      <w:sz w:val="16"/>
      <w:szCs w:val="16"/>
      <w:lang w:eastAsia="pt-BR"/>
    </w:rPr>
  </w:style>
  <w:style w:type="paragraph" w:styleId="Xl142" w:customStyle="1">
    <w:name w:val="xl142"/>
    <w:basedOn w:val="Normal"/>
    <w:qFormat/>
    <w:rsid w:val="00815649"/>
    <w:pPr>
      <w:pBdr>
        <w:left w:val="single" w:sz="4" w:space="0" w:color="000000"/>
      </w:pBdr>
      <w:shd w:val="clear" w:color="D9EAD3" w:fill="D9EAD3"/>
      <w:spacing w:lineRule="auto" w:line="240" w:beforeAutospacing="1" w:afterAutospacing="1"/>
    </w:pPr>
    <w:rPr>
      <w:rFonts w:ascii="Arial" w:hAnsi="Arial" w:eastAsia="Times New Roman" w:cs="Arial"/>
      <w:sz w:val="16"/>
      <w:szCs w:val="16"/>
      <w:lang w:eastAsia="pt-BR"/>
    </w:rPr>
  </w:style>
  <w:style w:type="paragraph" w:styleId="Xl143" w:customStyle="1">
    <w:name w:val="xl143"/>
    <w:basedOn w:val="Normal"/>
    <w:qFormat/>
    <w:rsid w:val="00815649"/>
    <w:pPr>
      <w:shd w:val="clear" w:color="D9EAD3" w:fill="D9EAD3"/>
      <w:spacing w:lineRule="auto" w:line="240" w:beforeAutospacing="1" w:afterAutospacing="1"/>
    </w:pPr>
    <w:rPr>
      <w:rFonts w:ascii="Arial" w:hAnsi="Arial" w:eastAsia="Times New Roman" w:cs="Arial"/>
      <w:sz w:val="16"/>
      <w:szCs w:val="16"/>
      <w:lang w:eastAsia="pt-BR"/>
    </w:rPr>
  </w:style>
  <w:style w:type="paragraph" w:styleId="Xl144" w:customStyle="1">
    <w:name w:val="xl144"/>
    <w:basedOn w:val="Normal"/>
    <w:qFormat/>
    <w:rsid w:val="00815649"/>
    <w:pPr>
      <w:pBdr>
        <w:right w:val="single" w:sz="4" w:space="0" w:color="000000"/>
      </w:pBdr>
      <w:shd w:val="clear" w:color="D9EAD3" w:fill="D9EAD3"/>
      <w:spacing w:lineRule="auto" w:line="240" w:beforeAutospacing="1" w:afterAutospacing="1"/>
    </w:pPr>
    <w:rPr>
      <w:rFonts w:ascii="Arial" w:hAnsi="Arial" w:eastAsia="Times New Roman" w:cs="Arial"/>
      <w:sz w:val="16"/>
      <w:szCs w:val="16"/>
      <w:lang w:eastAsia="pt-BR"/>
    </w:rPr>
  </w:style>
  <w:style w:type="paragraph" w:styleId="Xl145" w:customStyle="1">
    <w:name w:val="xl145"/>
    <w:basedOn w:val="Normal"/>
    <w:qFormat/>
    <w:rsid w:val="00815649"/>
    <w:pPr>
      <w:pBdr>
        <w:left w:val="single" w:sz="4" w:space="0" w:color="000000"/>
      </w:pBdr>
      <w:shd w:val="clear" w:color="D9EAD3" w:fill="D9EAD3"/>
      <w:spacing w:lineRule="auto" w:line="240" w:beforeAutospacing="1" w:afterAutospacing="1"/>
    </w:pPr>
    <w:rPr>
      <w:rFonts w:ascii="&quot;Liberation Serif&quot;" w:hAnsi="&quot;Liberation Serif&quot;" w:eastAsia="Times New Roman" w:cs="Times New Roman"/>
      <w:sz w:val="16"/>
      <w:szCs w:val="16"/>
      <w:lang w:eastAsia="pt-BR"/>
    </w:rPr>
  </w:style>
  <w:style w:type="paragraph" w:styleId="Xl146" w:customStyle="1">
    <w:name w:val="xl146"/>
    <w:basedOn w:val="Normal"/>
    <w:qFormat/>
    <w:rsid w:val="00815649"/>
    <w:pPr>
      <w:shd w:val="clear" w:color="D9EAD3" w:fill="D9EAD3"/>
      <w:spacing w:lineRule="auto" w:line="240" w:beforeAutospacing="1" w:afterAutospacing="1"/>
    </w:pPr>
    <w:rPr>
      <w:rFonts w:ascii="Arial" w:hAnsi="Arial" w:eastAsia="Times New Roman" w:cs="Arial"/>
      <w:sz w:val="16"/>
      <w:szCs w:val="16"/>
      <w:lang w:eastAsia="pt-BR"/>
    </w:rPr>
  </w:style>
  <w:style w:type="paragraph" w:styleId="Xl147" w:customStyle="1">
    <w:name w:val="xl147"/>
    <w:basedOn w:val="Normal"/>
    <w:qFormat/>
    <w:rsid w:val="00815649"/>
    <w:pPr>
      <w:pBdr>
        <w:right w:val="single" w:sz="4" w:space="0" w:color="000000"/>
      </w:pBdr>
      <w:shd w:val="clear" w:color="D9EAD3" w:fill="D9EAD3"/>
      <w:spacing w:lineRule="auto" w:line="240" w:beforeAutospacing="1" w:afterAutospacing="1"/>
    </w:pPr>
    <w:rPr>
      <w:rFonts w:ascii="Arial" w:hAnsi="Arial" w:eastAsia="Times New Roman" w:cs="Arial"/>
      <w:sz w:val="16"/>
      <w:szCs w:val="16"/>
      <w:lang w:eastAsia="pt-BR"/>
    </w:rPr>
  </w:style>
  <w:style w:type="paragraph" w:styleId="Xl148" w:customStyle="1">
    <w:name w:val="xl148"/>
    <w:basedOn w:val="Normal"/>
    <w:qFormat/>
    <w:rsid w:val="00815649"/>
    <w:pPr>
      <w:pBdr>
        <w:left w:val="single" w:sz="4" w:space="0" w:color="000000"/>
      </w:pBdr>
      <w:shd w:val="clear" w:color="073763" w:fill="073763"/>
      <w:spacing w:lineRule="auto" w:line="240" w:beforeAutospacing="1" w:afterAutospacing="1"/>
      <w:jc w:val="center"/>
      <w:textAlignment w:val="center"/>
    </w:pPr>
    <w:rPr>
      <w:rFonts w:ascii="'Liberation Serif'" w:hAnsi="'Liberation Serif'" w:eastAsia="Times New Roman" w:cs="Times New Roman"/>
      <w:b/>
      <w:bCs/>
      <w:color w:val="FFFFFF"/>
      <w:sz w:val="16"/>
      <w:szCs w:val="16"/>
      <w:lang w:eastAsia="pt-BR"/>
    </w:rPr>
  </w:style>
  <w:style w:type="paragraph" w:styleId="Xl149" w:customStyle="1">
    <w:name w:val="xl149"/>
    <w:basedOn w:val="Normal"/>
    <w:qFormat/>
    <w:rsid w:val="00815649"/>
    <w:pPr>
      <w:shd w:val="clear" w:color="C9DAF8" w:fill="C9DAF8"/>
      <w:spacing w:lineRule="auto" w:line="240" w:beforeAutospacing="1" w:afterAutospacing="1"/>
      <w:jc w:val="center"/>
      <w:textAlignment w:val="center"/>
    </w:pPr>
    <w:rPr>
      <w:rFonts w:ascii="Arial" w:hAnsi="Arial" w:eastAsia="Times New Roman" w:cs="Arial"/>
      <w:sz w:val="16"/>
      <w:szCs w:val="16"/>
      <w:lang w:eastAsia="pt-BR"/>
    </w:rPr>
  </w:style>
  <w:style w:type="paragraph" w:styleId="Xl150" w:customStyle="1">
    <w:name w:val="xl150"/>
    <w:basedOn w:val="Normal"/>
    <w:qFormat/>
    <w:rsid w:val="00815649"/>
    <w:pPr>
      <w:shd w:val="clear" w:color="FFFFFF" w:fill="FFFFFF"/>
      <w:spacing w:lineRule="auto" w:line="240" w:beforeAutospacing="1" w:afterAutospacing="1"/>
      <w:jc w:val="center"/>
      <w:textAlignment w:val="center"/>
    </w:pPr>
    <w:rPr>
      <w:rFonts w:ascii="Arial" w:hAnsi="Arial" w:eastAsia="Times New Roman" w:cs="Arial"/>
      <w:color w:val="000000"/>
      <w:sz w:val="16"/>
      <w:szCs w:val="16"/>
      <w:lang w:eastAsia="pt-BR"/>
    </w:rPr>
  </w:style>
  <w:style w:type="paragraph" w:styleId="Xl151" w:customStyle="1">
    <w:name w:val="xl151"/>
    <w:basedOn w:val="Normal"/>
    <w:qFormat/>
    <w:rsid w:val="00815649"/>
    <w:pPr>
      <w:shd w:val="clear" w:color="C9DAF8" w:fill="C9DAF8"/>
      <w:spacing w:lineRule="auto" w:line="240" w:beforeAutospacing="1" w:afterAutospacing="1"/>
      <w:jc w:val="center"/>
      <w:textAlignment w:val="center"/>
    </w:pPr>
    <w:rPr>
      <w:rFonts w:ascii="'Liberation Serif'" w:hAnsi="'Liberation Serif'" w:eastAsia="Times New Roman" w:cs="Times New Roman"/>
      <w:sz w:val="16"/>
      <w:szCs w:val="16"/>
      <w:lang w:eastAsia="pt-BR"/>
    </w:rPr>
  </w:style>
  <w:style w:type="paragraph" w:styleId="Xl152" w:customStyle="1">
    <w:name w:val="xl152"/>
    <w:basedOn w:val="Normal"/>
    <w:qFormat/>
    <w:rsid w:val="00815649"/>
    <w:pPr>
      <w:pBdr>
        <w:left w:val="single" w:sz="4" w:space="0" w:color="000000"/>
      </w:pBdr>
      <w:shd w:val="clear" w:color="C9DAF8" w:fill="C9DAF8"/>
      <w:spacing w:lineRule="auto" w:line="240" w:beforeAutospacing="1" w:afterAutospacing="1"/>
      <w:textAlignment w:val="center"/>
    </w:pPr>
    <w:rPr>
      <w:rFonts w:ascii="'Liberation Serif'" w:hAnsi="'Liberation Serif'" w:eastAsia="Times New Roman" w:cs="Times New Roman"/>
      <w:b/>
      <w:bCs/>
      <w:sz w:val="16"/>
      <w:szCs w:val="16"/>
      <w:lang w:eastAsia="pt-BR"/>
    </w:rPr>
  </w:style>
  <w:style w:type="paragraph" w:styleId="Xl153" w:customStyle="1">
    <w:name w:val="xl153"/>
    <w:basedOn w:val="Normal"/>
    <w:qFormat/>
    <w:rsid w:val="00815649"/>
    <w:pPr>
      <w:pBdr>
        <w:left w:val="single" w:sz="4" w:space="0" w:color="000000"/>
        <w:bottom w:val="single" w:sz="4" w:space="0" w:color="000000"/>
      </w:pBdr>
      <w:spacing w:lineRule="auto" w:line="240" w:beforeAutospacing="1" w:afterAutospacing="1"/>
      <w:textAlignment w:val="center"/>
    </w:pPr>
    <w:rPr>
      <w:rFonts w:ascii="'Liberation Serif'" w:hAnsi="'Liberation Serif'" w:eastAsia="Times New Roman" w:cs="Times New Roman"/>
      <w:sz w:val="16"/>
      <w:szCs w:val="16"/>
      <w:lang w:eastAsia="pt-BR"/>
    </w:rPr>
  </w:style>
  <w:style w:type="paragraph" w:styleId="Xl154" w:customStyle="1">
    <w:name w:val="xl154"/>
    <w:basedOn w:val="Normal"/>
    <w:qFormat/>
    <w:rsid w:val="00815649"/>
    <w:pPr>
      <w:pBdr>
        <w:bottom w:val="single" w:sz="4" w:space="0" w:color="000000"/>
      </w:pBdr>
      <w:spacing w:lineRule="auto" w:line="240" w:beforeAutospacing="1" w:afterAutospacing="1"/>
      <w:jc w:val="center"/>
      <w:textAlignment w:val="center"/>
    </w:pPr>
    <w:rPr>
      <w:rFonts w:ascii="Arial" w:hAnsi="Arial" w:eastAsia="Times New Roman" w:cs="Arial"/>
      <w:color w:val="000000"/>
      <w:sz w:val="16"/>
      <w:szCs w:val="16"/>
      <w:lang w:eastAsia="pt-BR"/>
    </w:rPr>
  </w:style>
  <w:style w:type="paragraph" w:styleId="Xl155" w:customStyle="1">
    <w:name w:val="xl155"/>
    <w:basedOn w:val="Normal"/>
    <w:qFormat/>
    <w:rsid w:val="00815649"/>
    <w:pPr>
      <w:pBdr>
        <w:bottom w:val="single" w:sz="4" w:space="0" w:color="000000"/>
      </w:pBdr>
      <w:shd w:val="clear" w:color="C9DAF8" w:fill="C9DAF8"/>
      <w:spacing w:lineRule="auto" w:line="240" w:beforeAutospacing="1" w:afterAutospacing="1"/>
      <w:jc w:val="center"/>
      <w:textAlignment w:val="center"/>
    </w:pPr>
    <w:rPr>
      <w:rFonts w:ascii="Arial" w:hAnsi="Arial" w:eastAsia="Times New Roman" w:cs="Arial"/>
      <w:color w:val="000000"/>
      <w:sz w:val="16"/>
      <w:szCs w:val="16"/>
      <w:lang w:eastAsia="pt-BR"/>
    </w:rPr>
  </w:style>
  <w:style w:type="paragraph" w:styleId="Xl156" w:customStyle="1">
    <w:name w:val="xl156"/>
    <w:basedOn w:val="Normal"/>
    <w:qFormat/>
    <w:rsid w:val="00815649"/>
    <w:pPr>
      <w:pBdr>
        <w:bottom w:val="single" w:sz="4" w:space="0" w:color="000000"/>
      </w:pBdr>
      <w:spacing w:lineRule="auto" w:line="240" w:beforeAutospacing="1" w:afterAutospacing="1"/>
      <w:jc w:val="center"/>
      <w:textAlignment w:val="center"/>
    </w:pPr>
    <w:rPr>
      <w:rFonts w:ascii="Arial" w:hAnsi="Arial" w:eastAsia="Times New Roman" w:cs="Arial"/>
      <w:color w:val="000000"/>
      <w:sz w:val="16"/>
      <w:szCs w:val="16"/>
      <w:lang w:eastAsia="pt-BR"/>
    </w:rPr>
  </w:style>
  <w:style w:type="paragraph" w:styleId="Xl157" w:customStyle="1">
    <w:name w:val="xl157"/>
    <w:basedOn w:val="Normal"/>
    <w:qFormat/>
    <w:rsid w:val="00815649"/>
    <w:pPr>
      <w:pBdr>
        <w:bottom w:val="single" w:sz="4" w:space="0" w:color="000000"/>
        <w:right w:val="single" w:sz="4" w:space="0" w:color="000000"/>
      </w:pBdr>
      <w:shd w:val="clear" w:color="C9DAF8" w:fill="C9DAF8"/>
      <w:spacing w:lineRule="auto" w:line="240" w:beforeAutospacing="1" w:afterAutospacing="1"/>
      <w:jc w:val="center"/>
      <w:textAlignment w:val="center"/>
    </w:pPr>
    <w:rPr>
      <w:rFonts w:ascii="Arial" w:hAnsi="Arial" w:eastAsia="Times New Roman" w:cs="Arial"/>
      <w:color w:val="000000"/>
      <w:sz w:val="16"/>
      <w:szCs w:val="16"/>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Normal"/>
    <w:rsid w:val="001208df"/>
    <w:pPr>
      <w:spacing w:after="0" w:line="240" w:lineRule="auto"/>
    </w:pPr>
    <w:rPr>
      <w:lang w:eastAsia="pt-BR"/>
      <w:sz w:val="24"/>
      <w:szCs w:val="24"/>
    </w:rPr>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33</TotalTime>
  <Application>LibreOffice/7.6.2.1$Windows_X86_64 LibreOffice_project/56f7684011345957bbf33a7ee678afaf4d2ba333</Application>
  <AppVersion>15.0000</AppVersion>
  <Pages>44</Pages>
  <Words>17332</Words>
  <Characters>101453</Characters>
  <CharactersWithSpaces>114094</CharactersWithSpaces>
  <Paragraphs>7451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2026-04-22T15:03:00Z</dcterms:created>
  <dc:creator>USER</dc:creator>
  <dc:description/>
  <dc:language>pt-BR</dc:language>
  <cp:lastModifiedBy/>
  <dcterms:modified xsi:type="dcterms:W3CDTF">2026-04-23T08:27:01Z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